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255" w:rsidRDefault="00266255" w:rsidP="00766E15">
      <w:pPr>
        <w:spacing w:line="240" w:lineRule="exact"/>
        <w:rPr>
          <w:sz w:val="19"/>
          <w:szCs w:val="19"/>
        </w:rPr>
      </w:pPr>
      <w:bookmarkStart w:id="0" w:name="_GoBack"/>
      <w:bookmarkEnd w:id="0"/>
    </w:p>
    <w:p w:rsidR="0076228A" w:rsidRDefault="0076228A" w:rsidP="00766E15">
      <w:pPr>
        <w:pStyle w:val="30"/>
        <w:shd w:val="clear" w:color="auto" w:fill="auto"/>
        <w:spacing w:line="273" w:lineRule="exact"/>
        <w:ind w:firstLine="0"/>
        <w:jc w:val="right"/>
      </w:pPr>
      <w:r>
        <w:t>Приложение № 8</w:t>
      </w:r>
    </w:p>
    <w:tbl>
      <w:tblPr>
        <w:tblpPr w:leftFromText="180" w:rightFromText="180" w:vertAnchor="page" w:horzAnchor="margin" w:tblpY="3516"/>
        <w:tblOverlap w:val="never"/>
        <w:tblW w:w="144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98"/>
        <w:gridCol w:w="2731"/>
        <w:gridCol w:w="3101"/>
        <w:gridCol w:w="5934"/>
        <w:gridCol w:w="2134"/>
      </w:tblGrid>
      <w:tr w:rsidR="00353C5D" w:rsidRPr="00DB7021" w:rsidTr="00353C5D">
        <w:trPr>
          <w:trHeight w:hRule="exact" w:val="86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№</w:t>
            </w:r>
          </w:p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proofErr w:type="gramStart"/>
            <w:r w:rsidRPr="00DB7021">
              <w:rPr>
                <w:rStyle w:val="TrebuchetMS115pt"/>
                <w:rFonts w:ascii="Times New Roman" w:hAnsi="Times New Roman" w:cs="Times New Roman"/>
              </w:rPr>
              <w:t>п</w:t>
            </w:r>
            <w:proofErr w:type="gramEnd"/>
            <w:r w:rsidRPr="00DB7021">
              <w:rPr>
                <w:rStyle w:val="TrebuchetMS115pt"/>
                <w:rFonts w:ascii="Times New Roman" w:hAnsi="Times New Roman" w:cs="Times New Roman"/>
              </w:rPr>
              <w:t>/п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Место</w:t>
            </w:r>
            <w:r>
              <w:rPr>
                <w:rStyle w:val="TrebuchetMS115pt"/>
                <w:rFonts w:ascii="Times New Roman" w:hAnsi="Times New Roman" w:cs="Times New Roman"/>
              </w:rPr>
              <w:t xml:space="preserve"> </w:t>
            </w:r>
            <w:r w:rsidRPr="00DB7021">
              <w:rPr>
                <w:rStyle w:val="TrebuchetMS115pt"/>
                <w:rFonts w:ascii="Times New Roman" w:hAnsi="Times New Roman" w:cs="Times New Roman"/>
              </w:rPr>
              <w:t>выполнения</w:t>
            </w:r>
          </w:p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действия/</w:t>
            </w:r>
          </w:p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используемая</w:t>
            </w:r>
            <w:r>
              <w:rPr>
                <w:rStyle w:val="TrebuchetMS115pt"/>
                <w:rFonts w:ascii="Times New Roman" w:hAnsi="Times New Roman" w:cs="Times New Roman"/>
              </w:rPr>
              <w:t xml:space="preserve"> </w:t>
            </w:r>
            <w:r w:rsidRPr="00DB7021">
              <w:rPr>
                <w:rStyle w:val="TrebuchetMS115pt"/>
                <w:rFonts w:ascii="Times New Roman" w:hAnsi="Times New Roman" w:cs="Times New Roman"/>
              </w:rPr>
              <w:t>ИС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Процедуры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Действия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Максимальный срок</w:t>
            </w:r>
          </w:p>
        </w:tc>
      </w:tr>
      <w:tr w:rsidR="00353C5D" w:rsidRPr="00DB7021" w:rsidTr="00353C5D">
        <w:trPr>
          <w:trHeight w:hRule="exact" w:val="290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2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3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4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5</w:t>
            </w:r>
          </w:p>
        </w:tc>
      </w:tr>
      <w:tr w:rsidR="00353C5D" w:rsidRPr="00DB7021" w:rsidTr="00353C5D">
        <w:trPr>
          <w:trHeight w:hRule="exact" w:val="54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Проверка документов и регистрация заявления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Контроль комплектности предоставленных документов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До 1 рабочего дня</w:t>
            </w:r>
          </w:p>
        </w:tc>
      </w:tr>
      <w:tr w:rsidR="00353C5D" w:rsidRPr="00DB7021" w:rsidTr="00353C5D">
        <w:trPr>
          <w:trHeight w:hRule="exact" w:val="29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Подтверждение полномочий представителя заявителя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</w:tr>
      <w:tr w:rsidR="00353C5D" w:rsidRPr="00DB7021" w:rsidTr="00353C5D">
        <w:trPr>
          <w:trHeight w:hRule="exact" w:val="27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3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Регистрация заявления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</w:tr>
      <w:tr w:rsidR="00353C5D" w:rsidRPr="00DB7021" w:rsidTr="00353C5D">
        <w:trPr>
          <w:trHeight w:hRule="exact" w:val="54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4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Принятие решения об отказе в приеме документов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</w:tr>
      <w:tr w:rsidR="00353C5D" w:rsidRPr="00DB7021" w:rsidTr="00353C5D">
        <w:trPr>
          <w:trHeight w:hRule="exact" w:val="55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5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Ведомство/ПГС/СМЭВ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79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Получение сведений посредством СМЭВ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Направление межведомственных запросов</w:t>
            </w:r>
          </w:p>
        </w:tc>
        <w:tc>
          <w:tcPr>
            <w:tcW w:w="2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До 5 рабочих дней</w:t>
            </w:r>
          </w:p>
        </w:tc>
      </w:tr>
      <w:tr w:rsidR="00353C5D" w:rsidRPr="00DB7021" w:rsidTr="00353C5D">
        <w:trPr>
          <w:trHeight w:hRule="exact" w:val="546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6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Ведомство/ПГС/СМЭВ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Получение ответов на межведомственные запросы</w:t>
            </w:r>
          </w:p>
        </w:tc>
        <w:tc>
          <w:tcPr>
            <w:tcW w:w="2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/>
        </w:tc>
      </w:tr>
      <w:tr w:rsidR="00353C5D" w:rsidRPr="00DB7021" w:rsidTr="00353C5D">
        <w:trPr>
          <w:trHeight w:hRule="exact" w:val="557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TrebuchetMS115pt"/>
                <w:rFonts w:ascii="Times New Roman" w:hAnsi="Times New Roman" w:cs="Times New Roman"/>
              </w:rPr>
              <w:t>7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Рассмотрение документов и сведений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67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Проверка соответствия документов и сведений установленным критериям для принятия решения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До 5 рабочих дней</w:t>
            </w:r>
          </w:p>
        </w:tc>
      </w:tr>
      <w:tr w:rsidR="00353C5D" w:rsidRPr="00DB7021" w:rsidTr="00353C5D">
        <w:trPr>
          <w:trHeight w:hRule="exact" w:val="279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TrebuchetMS115pt"/>
                <w:rFonts w:ascii="Times New Roman" w:hAnsi="Times New Roman" w:cs="Times New Roman"/>
              </w:rPr>
              <w:t>8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Принятие решения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Принятие решения о предоставлении услуги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120" w:firstLine="0"/>
              <w:jc w:val="left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До 1 часа</w:t>
            </w:r>
          </w:p>
        </w:tc>
      </w:tr>
      <w:tr w:rsidR="00353C5D" w:rsidRPr="00DB7021" w:rsidTr="00353C5D">
        <w:trPr>
          <w:trHeight w:hRule="exact" w:val="30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</w:pPr>
            <w:r>
              <w:rPr>
                <w:rStyle w:val="TrebuchetMS115pt"/>
                <w:rFonts w:ascii="Times New Roman" w:hAnsi="Times New Roman" w:cs="Times New Roman"/>
              </w:rPr>
              <w:t>9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Формирование решения о предоставлении услуги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</w:tr>
      <w:tr w:rsidR="00353C5D" w:rsidRPr="00DB7021" w:rsidTr="00353C5D">
        <w:trPr>
          <w:trHeight w:hRule="exact" w:val="30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  <w:rPr>
                <w:rStyle w:val="TrebuchetMS115pt"/>
                <w:rFonts w:ascii="Times New Roman" w:hAnsi="Times New Roman" w:cs="Times New Roman"/>
              </w:rPr>
            </w:pPr>
            <w:r>
              <w:rPr>
                <w:rStyle w:val="TrebuchetMS115pt"/>
                <w:rFonts w:ascii="Times New Roman" w:hAnsi="Times New Roman" w:cs="Times New Roman"/>
              </w:rPr>
              <w:t>10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  <w:rPr>
                <w:rStyle w:val="TrebuchetMS115pt"/>
                <w:rFonts w:ascii="Times New Roman" w:hAnsi="Times New Roman" w:cs="Times New Roman"/>
              </w:rPr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  <w:rPr>
                <w:rStyle w:val="TrebuchetMS115pt"/>
                <w:rFonts w:ascii="Times New Roman" w:hAnsi="Times New Roman" w:cs="Times New Roman"/>
              </w:rPr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Принятие решения об отказе в предоставлении услуги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</w:tr>
      <w:tr w:rsidR="00353C5D" w:rsidRPr="00DB7021" w:rsidTr="00353C5D">
        <w:trPr>
          <w:trHeight w:hRule="exact" w:val="302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  <w:rPr>
                <w:rStyle w:val="TrebuchetMS115pt"/>
                <w:rFonts w:ascii="Times New Roman" w:hAnsi="Times New Roman" w:cs="Times New Roman"/>
              </w:rPr>
            </w:pPr>
            <w:r>
              <w:rPr>
                <w:rStyle w:val="TrebuchetMS115pt"/>
                <w:rFonts w:ascii="Times New Roman" w:hAnsi="Times New Roman" w:cs="Times New Roman"/>
              </w:rPr>
              <w:t>11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  <w:rPr>
                <w:rStyle w:val="TrebuchetMS115pt"/>
                <w:rFonts w:ascii="Times New Roman" w:hAnsi="Times New Roman" w:cs="Times New Roman"/>
              </w:rPr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  <w:rPr>
                <w:rStyle w:val="TrebuchetMS115pt"/>
                <w:rFonts w:ascii="Times New Roman" w:hAnsi="Times New Roman" w:cs="Times New Roman"/>
              </w:rPr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Формирование отказа в предоставлении услуги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rPr>
                <w:sz w:val="10"/>
                <w:szCs w:val="10"/>
              </w:rPr>
            </w:pPr>
          </w:p>
        </w:tc>
      </w:tr>
      <w:tr w:rsidR="00353C5D" w:rsidRPr="00DB7021" w:rsidTr="00353C5D">
        <w:trPr>
          <w:trHeight w:hRule="exact" w:val="821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Default="00353C5D" w:rsidP="00766E15">
            <w:pPr>
              <w:pStyle w:val="31"/>
              <w:shd w:val="clear" w:color="auto" w:fill="auto"/>
              <w:spacing w:before="0" w:after="0" w:line="230" w:lineRule="exact"/>
              <w:ind w:left="220" w:firstLine="0"/>
              <w:jc w:val="left"/>
              <w:rPr>
                <w:rStyle w:val="TrebuchetMS115pt"/>
                <w:rFonts w:ascii="Times New Roman" w:hAnsi="Times New Roman" w:cs="Times New Roman"/>
              </w:rPr>
            </w:pPr>
            <w:r>
              <w:rPr>
                <w:rStyle w:val="TrebuchetMS115pt"/>
                <w:rFonts w:ascii="Times New Roman" w:hAnsi="Times New Roman" w:cs="Times New Roman"/>
              </w:rPr>
              <w:t>12</w:t>
            </w:r>
          </w:p>
        </w:tc>
        <w:tc>
          <w:tcPr>
            <w:tcW w:w="27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  <w:rPr>
                <w:rStyle w:val="TrebuchetMS115pt"/>
                <w:rFonts w:ascii="Times New Roman" w:hAnsi="Times New Roman" w:cs="Times New Roman"/>
              </w:rPr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Модуль МФЦ/ Ведомство/ПГС</w:t>
            </w:r>
          </w:p>
        </w:tc>
        <w:tc>
          <w:tcPr>
            <w:tcW w:w="3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jc w:val="center"/>
              <w:rPr>
                <w:sz w:val="10"/>
                <w:szCs w:val="10"/>
              </w:rPr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Выдача результата на бумажном носителе (опционально)</w:t>
            </w:r>
          </w:p>
        </w:tc>
        <w:tc>
          <w:tcPr>
            <w:tcW w:w="5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53C5D" w:rsidRPr="00DB7021" w:rsidRDefault="00353C5D" w:rsidP="00766E15">
            <w:pPr>
              <w:pStyle w:val="31"/>
              <w:shd w:val="clear" w:color="auto" w:fill="auto"/>
              <w:spacing w:before="0" w:after="0" w:line="230" w:lineRule="exact"/>
              <w:ind w:firstLine="0"/>
              <w:jc w:val="center"/>
              <w:rPr>
                <w:rStyle w:val="TrebuchetMS115pt"/>
                <w:rFonts w:ascii="Times New Roman" w:hAnsi="Times New Roman" w:cs="Times New Roman"/>
              </w:rPr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Выдача результата в виде экземпляра электронного документа, распечатанного на бумажном носителе, заверенного подписью и печатью МФЦ / Ведомстве</w:t>
            </w:r>
          </w:p>
        </w:tc>
        <w:tc>
          <w:tcPr>
            <w:tcW w:w="2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53C5D" w:rsidRPr="00DB7021" w:rsidRDefault="00353C5D" w:rsidP="00766E15">
            <w:pPr>
              <w:jc w:val="center"/>
              <w:rPr>
                <w:sz w:val="10"/>
                <w:szCs w:val="10"/>
              </w:rPr>
            </w:pPr>
            <w:r w:rsidRPr="00DB7021">
              <w:rPr>
                <w:rStyle w:val="TrebuchetMS115pt"/>
                <w:rFonts w:ascii="Times New Roman" w:hAnsi="Times New Roman" w:cs="Times New Roman"/>
              </w:rPr>
              <w:t>После окончания процедуры принятия решения</w:t>
            </w:r>
          </w:p>
        </w:tc>
      </w:tr>
    </w:tbl>
    <w:p w:rsidR="0076228A" w:rsidRDefault="0076228A" w:rsidP="00766E15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  <w:r>
        <w:t>к Административно</w:t>
      </w:r>
      <w:r w:rsidR="00732A92">
        <w:t>му</w:t>
      </w:r>
      <w:r>
        <w:t xml:space="preserve"> регламент</w:t>
      </w:r>
      <w:r w:rsidR="00732A92">
        <w:t>у</w:t>
      </w:r>
      <w:r>
        <w:t xml:space="preserve"> предоставления Муниципальной услуги</w:t>
      </w:r>
    </w:p>
    <w:p w:rsidR="00353C5D" w:rsidRDefault="00353C5D" w:rsidP="00766E15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</w:p>
    <w:p w:rsidR="00353C5D" w:rsidRDefault="00353C5D" w:rsidP="00766E15">
      <w:pPr>
        <w:pStyle w:val="30"/>
        <w:shd w:val="clear" w:color="auto" w:fill="auto"/>
        <w:spacing w:line="279" w:lineRule="exact"/>
        <w:ind w:right="120" w:firstLine="0"/>
        <w:jc w:val="center"/>
      </w:pPr>
      <w:r>
        <w:t>Перечень и содержание административных действий, составляющих административные процедуры Порядок выполнения административных действий при обращении Заявителя (представителя Заявителя)</w:t>
      </w:r>
    </w:p>
    <w:p w:rsidR="00353C5D" w:rsidRDefault="00353C5D" w:rsidP="00766E15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</w:p>
    <w:sectPr w:rsidR="00353C5D" w:rsidSect="00766E15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nextColumn"/>
      <w:pgSz w:w="16838" w:h="11909" w:orient="landscape"/>
      <w:pgMar w:top="1134" w:right="851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4B04" w:rsidRDefault="005C4B04">
      <w:r>
        <w:separator/>
      </w:r>
    </w:p>
  </w:endnote>
  <w:endnote w:type="continuationSeparator" w:id="0">
    <w:p w:rsidR="005C4B04" w:rsidRDefault="005C4B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4B04" w:rsidRDefault="005C4B04">
      <w:r>
        <w:separator/>
      </w:r>
    </w:p>
  </w:footnote>
  <w:footnote w:type="continuationSeparator" w:id="0">
    <w:p w:rsidR="005C4B04" w:rsidRDefault="005C4B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45657B4B" wp14:editId="6137D512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E15" w:rsidRDefault="00766E15">
                          <w:pPr>
                            <w:spacing w:line="240" w:lineRule="auto"/>
                          </w:pPr>
                          <w:r>
                            <w:rPr>
                              <w:rStyle w:val="af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30" type="#_x0000_t202" style="position:absolute;left:0;text-align:left;margin-left:289.45pt;margin-top:27.6pt;width:6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" filled="f" stroked="f">
              <v:textbox style="mso-fit-shape-to-text:t" inset="0,0,0,0">
                <w:txbxContent>
                  <w:p w:rsidR="00766E15" w:rsidRDefault="00766E15">
                    <w:pPr>
                      <w:spacing w:line="240" w:lineRule="auto"/>
                    </w:pPr>
                    <w:r>
                      <w:rPr>
                        <w:rStyle w:val="af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CA0"/>
    <w:multiLevelType w:val="multilevel"/>
    <w:tmpl w:val="6F28DB50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5B7B9B"/>
    <w:multiLevelType w:val="multilevel"/>
    <w:tmpl w:val="6A34E612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8D57A5"/>
    <w:multiLevelType w:val="multilevel"/>
    <w:tmpl w:val="5C66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5467C"/>
    <w:multiLevelType w:val="multilevel"/>
    <w:tmpl w:val="921C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60AF2"/>
    <w:multiLevelType w:val="multilevel"/>
    <w:tmpl w:val="2050206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825D0"/>
    <w:multiLevelType w:val="multilevel"/>
    <w:tmpl w:val="934070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10">
    <w:nsid w:val="5A1D560F"/>
    <w:multiLevelType w:val="multilevel"/>
    <w:tmpl w:val="7B028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250B2"/>
    <w:multiLevelType w:val="multilevel"/>
    <w:tmpl w:val="FD181B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C59C5"/>
    <w:multiLevelType w:val="multilevel"/>
    <w:tmpl w:val="5E30CFC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B73DF"/>
    <w:multiLevelType w:val="multilevel"/>
    <w:tmpl w:val="4D02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7668"/>
    <w:multiLevelType w:val="multilevel"/>
    <w:tmpl w:val="957E9664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C64C5"/>
    <w:multiLevelType w:val="multilevel"/>
    <w:tmpl w:val="5EE6198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572D3"/>
    <w:multiLevelType w:val="multilevel"/>
    <w:tmpl w:val="B83E949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1994"/>
    <w:multiLevelType w:val="multilevel"/>
    <w:tmpl w:val="EC065C1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17"/>
  </w:num>
  <w:num w:numId="16">
    <w:abstractNumId w:val="0"/>
  </w:num>
  <w:num w:numId="17">
    <w:abstractNumId w:val="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07C0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14DB"/>
    <w:rsid w:val="004E4A42"/>
    <w:rsid w:val="004E616A"/>
    <w:rsid w:val="004F7104"/>
    <w:rsid w:val="00504338"/>
    <w:rsid w:val="00504D77"/>
    <w:rsid w:val="0053286D"/>
    <w:rsid w:val="0057711D"/>
    <w:rsid w:val="00577D16"/>
    <w:rsid w:val="005B493C"/>
    <w:rsid w:val="005C4B04"/>
    <w:rsid w:val="005C7444"/>
    <w:rsid w:val="005E0C01"/>
    <w:rsid w:val="005F10A0"/>
    <w:rsid w:val="00612C08"/>
    <w:rsid w:val="00641C1C"/>
    <w:rsid w:val="00645B60"/>
    <w:rsid w:val="006510FD"/>
    <w:rsid w:val="00655BC5"/>
    <w:rsid w:val="00664548"/>
    <w:rsid w:val="006809C4"/>
    <w:rsid w:val="00684002"/>
    <w:rsid w:val="006C15E6"/>
    <w:rsid w:val="006C174A"/>
    <w:rsid w:val="006C44B1"/>
    <w:rsid w:val="006E4108"/>
    <w:rsid w:val="006E70F8"/>
    <w:rsid w:val="00701ADB"/>
    <w:rsid w:val="007041B3"/>
    <w:rsid w:val="00732A92"/>
    <w:rsid w:val="00736E04"/>
    <w:rsid w:val="00747785"/>
    <w:rsid w:val="0075236C"/>
    <w:rsid w:val="00760FCB"/>
    <w:rsid w:val="0076228A"/>
    <w:rsid w:val="00766E15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4771E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09E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25DD3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DB7021"/>
    <w:rsid w:val="00E40F60"/>
    <w:rsid w:val="00E44550"/>
    <w:rsid w:val="00E466A3"/>
    <w:rsid w:val="00E5290C"/>
    <w:rsid w:val="00E52A83"/>
    <w:rsid w:val="00E5640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E42CA"/>
    <w:rsid w:val="00EF2252"/>
    <w:rsid w:val="00F14BF7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66EECD-1A36-405C-9FF5-03B9D359B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2022-10-21T07:53:00Z</dcterms:created>
  <dcterms:modified xsi:type="dcterms:W3CDTF">2022-10-21T07:53:00Z</dcterms:modified>
</cp:coreProperties>
</file>