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Default="008554DE" w:rsidP="003D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 w:rsidR="001B1D76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1B1D76">
        <w:rPr>
          <w:rFonts w:ascii="Times New Roman" w:hAnsi="Times New Roman" w:cs="Times New Roman"/>
          <w:b w:val="0"/>
          <w:bCs w:val="0"/>
        </w:rPr>
        <w:t>9</w:t>
      </w:r>
      <w:r>
        <w:rPr>
          <w:rFonts w:ascii="Times New Roman" w:hAnsi="Times New Roman" w:cs="Times New Roman"/>
          <w:b w:val="0"/>
          <w:bCs w:val="0"/>
        </w:rPr>
        <w:t>4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1B1D76" w:rsidRPr="001B1D76" w:rsidRDefault="00815DD9" w:rsidP="001B1D76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E11259">
        <w:rPr>
          <w:rFonts w:ascii="Times New Roman" w:hAnsi="Times New Roman" w:cs="Times New Roman"/>
          <w:b w:val="0"/>
        </w:rPr>
        <w:t>«</w:t>
      </w:r>
      <w:r w:rsidR="001B1D76" w:rsidRPr="001B1D76">
        <w:rPr>
          <w:rFonts w:ascii="Times New Roman" w:hAnsi="Times New Roman" w:cs="Times New Roman"/>
          <w:b w:val="0"/>
          <w:bCs w:val="0"/>
        </w:rPr>
        <w:t xml:space="preserve">Признание помещения жилым помещением,  </w:t>
      </w:r>
    </w:p>
    <w:p w:rsidR="001B1D76" w:rsidRPr="001B1D76" w:rsidRDefault="001B1D76" w:rsidP="001B1D76">
      <w:pPr>
        <w:pStyle w:val="ConsPlusTitle"/>
        <w:rPr>
          <w:rFonts w:ascii="Times New Roman" w:hAnsi="Times New Roman" w:cs="Times New Roman"/>
          <w:b w:val="0"/>
        </w:rPr>
      </w:pPr>
      <w:r w:rsidRPr="001B1D76">
        <w:rPr>
          <w:rFonts w:ascii="Times New Roman" w:hAnsi="Times New Roman" w:cs="Times New Roman"/>
          <w:b w:val="0"/>
        </w:rPr>
        <w:t xml:space="preserve">жилого помещения </w:t>
      </w:r>
      <w:proofErr w:type="gramStart"/>
      <w:r w:rsidRPr="001B1D76">
        <w:rPr>
          <w:rFonts w:ascii="Times New Roman" w:hAnsi="Times New Roman" w:cs="Times New Roman"/>
          <w:b w:val="0"/>
        </w:rPr>
        <w:t>непригодным</w:t>
      </w:r>
      <w:proofErr w:type="gramEnd"/>
      <w:r w:rsidRPr="001B1D76">
        <w:rPr>
          <w:rFonts w:ascii="Times New Roman" w:hAnsi="Times New Roman" w:cs="Times New Roman"/>
          <w:b w:val="0"/>
        </w:rPr>
        <w:t xml:space="preserve"> для проживания, </w:t>
      </w:r>
    </w:p>
    <w:p w:rsidR="001B1D76" w:rsidRPr="001B1D76" w:rsidRDefault="001B1D76" w:rsidP="001B1D76">
      <w:pPr>
        <w:pStyle w:val="ConsPlusTitle"/>
        <w:rPr>
          <w:rFonts w:ascii="Times New Roman" w:hAnsi="Times New Roman" w:cs="Times New Roman"/>
          <w:b w:val="0"/>
        </w:rPr>
      </w:pPr>
      <w:r w:rsidRPr="001B1D76">
        <w:rPr>
          <w:rFonts w:ascii="Times New Roman" w:hAnsi="Times New Roman" w:cs="Times New Roman"/>
          <w:b w:val="0"/>
        </w:rPr>
        <w:t xml:space="preserve">многоквартирного дома аварийным и подлежащим </w:t>
      </w:r>
    </w:p>
    <w:p w:rsidR="00815DD9" w:rsidRPr="0031263F" w:rsidRDefault="001B1D76" w:rsidP="001B1D76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1B1D76">
        <w:rPr>
          <w:rFonts w:ascii="Times New Roman" w:hAnsi="Times New Roman" w:cs="Times New Roman"/>
          <w:b w:val="0"/>
          <w:bCs w:val="0"/>
        </w:rPr>
        <w:t>сносу или реконструкции</w:t>
      </w:r>
      <w:r w:rsidR="00815DD9" w:rsidRPr="0031263F">
        <w:rPr>
          <w:rFonts w:ascii="Times New Roman" w:hAnsi="Times New Roman" w:cs="Times New Roman"/>
          <w:b w:val="0"/>
          <w:bCs w:val="0"/>
        </w:rPr>
        <w:t>»»</w:t>
      </w: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5DD9" w:rsidRPr="00815DD9" w:rsidRDefault="00454B03" w:rsidP="001B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9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>4 «Об утверждении административного регламента предоставления муниципальной услуги «</w:t>
      </w:r>
      <w:r w:rsidR="001B1D76" w:rsidRPr="001B1D76">
        <w:rPr>
          <w:rFonts w:ascii="Times New Roman" w:hAnsi="Times New Roman" w:cs="Times New Roman"/>
          <w:b w:val="0"/>
          <w:sz w:val="24"/>
          <w:szCs w:val="24"/>
        </w:rPr>
        <w:t>Признание помещения жилым помещением,  жилого помещения непригодным для проживания, многоквартирного дома аварийным и подлежащим сносу или реконструкции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9D0F72" w:rsidRDefault="00A07527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sz w:val="24"/>
          <w:szCs w:val="24"/>
        </w:rPr>
        <w:t xml:space="preserve">подпункты 3.3.1., 3.3.2., 3.3.3 и 3.3.4 пункта 3.3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1B1D76">
        <w:rPr>
          <w:rFonts w:ascii="Times New Roman" w:hAnsi="Times New Roman" w:cs="Times New Roman"/>
          <w:sz w:val="24"/>
          <w:szCs w:val="24"/>
        </w:rPr>
        <w:t xml:space="preserve">а 3 </w:t>
      </w:r>
      <w:r w:rsidR="009D0F72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3.3.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1. 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5) взаимодействие с органами местного самоуправления по вопросам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D139D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D139D">
        <w:rPr>
          <w:rFonts w:ascii="Times New Roman" w:hAnsi="Times New Roman" w:cs="Times New Roman"/>
          <w:b w:val="0"/>
          <w:sz w:val="20"/>
          <w:szCs w:val="20"/>
        </w:rPr>
        <w:t>2</w:t>
      </w:r>
      <w:r w:rsidR="006B457C" w:rsidRPr="003D139D">
        <w:rPr>
          <w:rFonts w:ascii="Times New Roman" w:hAnsi="Times New Roman" w:cs="Times New Roman"/>
          <w:b w:val="0"/>
          <w:sz w:val="20"/>
          <w:szCs w:val="20"/>
        </w:rPr>
        <w:t>. Постановление вступает в силу в день, следующий за днем его официального опубликования</w:t>
      </w:r>
      <w:r w:rsidR="009420F2" w:rsidRPr="003D139D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3D139D" w:rsidRPr="003D139D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3D139D">
        <w:rPr>
          <w:rFonts w:ascii="Times New Roman" w:hAnsi="Times New Roman" w:cs="Times New Roman"/>
          <w:b w:val="0"/>
          <w:sz w:val="20"/>
          <w:szCs w:val="20"/>
        </w:rPr>
        <w:t>Исполняющий</w:t>
      </w:r>
      <w:proofErr w:type="gramEnd"/>
      <w:r w:rsidRPr="003D139D">
        <w:rPr>
          <w:rFonts w:ascii="Times New Roman" w:hAnsi="Times New Roman" w:cs="Times New Roman"/>
          <w:b w:val="0"/>
          <w:sz w:val="20"/>
          <w:szCs w:val="20"/>
        </w:rPr>
        <w:t xml:space="preserve"> обязанности</w:t>
      </w:r>
    </w:p>
    <w:p w:rsidR="004C4A2E" w:rsidRPr="003D139D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D139D">
        <w:rPr>
          <w:rFonts w:ascii="Times New Roman" w:hAnsi="Times New Roman" w:cs="Times New Roman"/>
          <w:b w:val="0"/>
          <w:sz w:val="20"/>
          <w:szCs w:val="20"/>
        </w:rPr>
        <w:t>Глав</w:t>
      </w:r>
      <w:r w:rsidR="00A07527" w:rsidRPr="003D139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3D139D">
        <w:rPr>
          <w:rFonts w:ascii="Times New Roman" w:hAnsi="Times New Roman" w:cs="Times New Roman"/>
          <w:b w:val="0"/>
          <w:sz w:val="20"/>
          <w:szCs w:val="20"/>
        </w:rPr>
        <w:t xml:space="preserve"> Большеулуйского с</w:t>
      </w:r>
      <w:bookmarkStart w:id="0" w:name="_GoBack"/>
      <w:bookmarkEnd w:id="0"/>
      <w:r w:rsidRPr="003D139D">
        <w:rPr>
          <w:rFonts w:ascii="Times New Roman" w:hAnsi="Times New Roman" w:cs="Times New Roman"/>
          <w:b w:val="0"/>
          <w:sz w:val="20"/>
          <w:szCs w:val="20"/>
        </w:rPr>
        <w:t xml:space="preserve">ельсовета                                           </w:t>
      </w:r>
      <w:r w:rsidR="00A07527" w:rsidRPr="003D139D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9C4C5F" w:rsidRPr="003D139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D139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07527" w:rsidRPr="003D139D">
        <w:rPr>
          <w:rFonts w:ascii="Times New Roman" w:hAnsi="Times New Roman" w:cs="Times New Roman"/>
          <w:b w:val="0"/>
          <w:sz w:val="20"/>
          <w:szCs w:val="20"/>
        </w:rPr>
        <w:t>В.В. Железко</w:t>
      </w:r>
    </w:p>
    <w:sectPr w:rsidR="004C4A2E" w:rsidRPr="003D139D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49" w:rsidRDefault="000C7D49">
      <w:r>
        <w:separator/>
      </w:r>
    </w:p>
  </w:endnote>
  <w:endnote w:type="continuationSeparator" w:id="0">
    <w:p w:rsidR="000C7D49" w:rsidRDefault="000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49" w:rsidRDefault="000C7D49">
      <w:r>
        <w:separator/>
      </w:r>
    </w:p>
  </w:footnote>
  <w:footnote w:type="continuationSeparator" w:id="0">
    <w:p w:rsidR="000C7D49" w:rsidRDefault="000C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3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C7D49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1D76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39D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3F2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66F69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5F09-4E18-4ABF-A40A-DBC36E9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2025-04-02T07:35:00Z</dcterms:created>
  <dcterms:modified xsi:type="dcterms:W3CDTF">2025-04-02T08:59:00Z</dcterms:modified>
</cp:coreProperties>
</file>