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11" w:rsidRPr="00221911" w:rsidRDefault="00221911" w:rsidP="00221911">
      <w:pPr>
        <w:spacing w:after="0"/>
        <w:jc w:val="right"/>
        <w:rPr>
          <w:rFonts w:ascii="Times New Roman" w:hAnsi="Times New Roman" w:cs="Times New Roman"/>
          <w:b/>
          <w:sz w:val="32"/>
          <w:szCs w:val="32"/>
          <w:u w:val="single"/>
        </w:rPr>
      </w:pPr>
      <w:r w:rsidRPr="00221911">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221911" w:rsidP="00697E6A">
      <w:pPr>
        <w:spacing w:after="0"/>
        <w:rPr>
          <w:rFonts w:ascii="Times New Roman" w:hAnsi="Times New Roman" w:cs="Times New Roman"/>
          <w:sz w:val="28"/>
          <w:szCs w:val="28"/>
        </w:rPr>
      </w:pPr>
      <w:r>
        <w:rPr>
          <w:rFonts w:ascii="Times New Roman" w:hAnsi="Times New Roman" w:cs="Times New Roman"/>
          <w:sz w:val="28"/>
          <w:szCs w:val="28"/>
        </w:rPr>
        <w:t>___________</w:t>
      </w:r>
      <w:r w:rsidR="0036614E">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20.10.2022 № </w:t>
      </w:r>
      <w:r w:rsidR="006442D5" w:rsidRPr="0031263F">
        <w:rPr>
          <w:rFonts w:ascii="Times New Roman" w:hAnsi="Times New Roman" w:cs="Times New Roman"/>
          <w:b w:val="0"/>
          <w:bCs w:val="0"/>
        </w:rPr>
        <w:t>8</w:t>
      </w:r>
      <w:r w:rsidR="00221911">
        <w:rPr>
          <w:rFonts w:ascii="Times New Roman" w:hAnsi="Times New Roman" w:cs="Times New Roman"/>
          <w:b w:val="0"/>
          <w:bCs w:val="0"/>
        </w:rPr>
        <w:t>5</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221911" w:rsidRPr="00221911" w:rsidRDefault="008B7812" w:rsidP="00221911">
      <w:pPr>
        <w:pStyle w:val="ConsPlusTitle"/>
        <w:rPr>
          <w:rFonts w:ascii="Times New Roman" w:hAnsi="Times New Roman" w:cs="Times New Roman"/>
          <w:b w:val="0"/>
          <w:lang w:bidi="ru-RU"/>
        </w:rPr>
      </w:pPr>
      <w:r w:rsidRPr="00221911">
        <w:rPr>
          <w:rFonts w:ascii="Times New Roman" w:hAnsi="Times New Roman" w:cs="Times New Roman"/>
          <w:b w:val="0"/>
        </w:rPr>
        <w:t>услуги «</w:t>
      </w:r>
      <w:r w:rsidR="00221911" w:rsidRPr="00221911">
        <w:rPr>
          <w:rFonts w:ascii="Times New Roman" w:hAnsi="Times New Roman" w:cs="Times New Roman"/>
          <w:b w:val="0"/>
          <w:lang w:bidi="ru-RU"/>
        </w:rPr>
        <w:t>Предоставление жилого помещения</w:t>
      </w:r>
    </w:p>
    <w:p w:rsidR="00221911" w:rsidRPr="00221911" w:rsidRDefault="00221911" w:rsidP="00221911">
      <w:pPr>
        <w:pStyle w:val="ConsPlusTitle"/>
        <w:rPr>
          <w:rFonts w:ascii="Times New Roman" w:hAnsi="Times New Roman" w:cs="Times New Roman"/>
          <w:b w:val="0"/>
          <w:lang w:bidi="ru-RU"/>
        </w:rPr>
      </w:pPr>
      <w:r w:rsidRPr="00221911">
        <w:rPr>
          <w:rFonts w:ascii="Times New Roman" w:hAnsi="Times New Roman" w:cs="Times New Roman"/>
          <w:b w:val="0"/>
          <w:lang w:bidi="ru-RU"/>
        </w:rPr>
        <w:t xml:space="preserve"> по договору социального найма</w:t>
      </w:r>
    </w:p>
    <w:p w:rsidR="000100FA" w:rsidRPr="0031263F" w:rsidRDefault="00221911" w:rsidP="00221911">
      <w:pPr>
        <w:pStyle w:val="ConsPlusTitle"/>
        <w:rPr>
          <w:rFonts w:ascii="Times New Roman" w:hAnsi="Times New Roman" w:cs="Times New Roman"/>
          <w:b w:val="0"/>
          <w:bCs w:val="0"/>
        </w:rPr>
      </w:pPr>
      <w:r w:rsidRPr="00221911">
        <w:rPr>
          <w:rFonts w:ascii="Times New Roman" w:hAnsi="Times New Roman" w:cs="Times New Roman"/>
          <w:b w:val="0"/>
          <w:lang w:bidi="ru-RU"/>
        </w:rPr>
        <w:t>или в собственность бесплатно</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Pr="0031263F" w:rsidRDefault="00454B03"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Внести изменения в постановление администрации Большеулуйского сельсовета от 20.10.2022 № 8</w:t>
      </w:r>
      <w:r w:rsidR="00221911">
        <w:rPr>
          <w:rFonts w:ascii="Times New Roman" w:hAnsi="Times New Roman" w:cs="Times New Roman"/>
          <w:b w:val="0"/>
          <w:sz w:val="24"/>
          <w:szCs w:val="24"/>
        </w:rPr>
        <w:t>5</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221911" w:rsidRPr="00221911">
        <w:rPr>
          <w:rFonts w:ascii="Times New Roman" w:hAnsi="Times New Roman" w:cs="Times New Roman"/>
          <w:b w:val="0"/>
          <w:sz w:val="24"/>
          <w:szCs w:val="24"/>
        </w:rPr>
        <w:t>Предоставление жилого помещения</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 xml:space="preserve"> по договору социального найма</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или в собственность бесплатно</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9D0F72" w:rsidRPr="009D0F72" w:rsidRDefault="00864569" w:rsidP="00F56768">
      <w:pPr>
        <w:pStyle w:val="ConsPlusTitle"/>
        <w:ind w:firstLine="708"/>
        <w:jc w:val="both"/>
        <w:rPr>
          <w:rFonts w:ascii="Times New Roman" w:hAnsi="Times New Roman" w:cs="Times New Roman"/>
          <w:b w:val="0"/>
          <w:sz w:val="24"/>
          <w:szCs w:val="24"/>
        </w:rPr>
      </w:pPr>
      <w:proofErr w:type="gramStart"/>
      <w:r w:rsidRPr="0031263F">
        <w:rPr>
          <w:rFonts w:ascii="Times New Roman" w:hAnsi="Times New Roman" w:cs="Times New Roman"/>
          <w:sz w:val="24"/>
          <w:szCs w:val="24"/>
        </w:rPr>
        <w:t>1.1.</w:t>
      </w:r>
      <w:r w:rsidR="00147C08" w:rsidRPr="0031263F">
        <w:rPr>
          <w:rFonts w:ascii="Times New Roman" w:hAnsi="Times New Roman" w:cs="Times New Roman"/>
          <w:sz w:val="24"/>
          <w:szCs w:val="24"/>
        </w:rPr>
        <w:t xml:space="preserve"> </w:t>
      </w:r>
      <w:r w:rsidR="009D0F72">
        <w:rPr>
          <w:rFonts w:ascii="Times New Roman" w:hAnsi="Times New Roman" w:cs="Times New Roman"/>
          <w:sz w:val="24"/>
          <w:szCs w:val="24"/>
        </w:rPr>
        <w:t>в пункте 2.3.3.</w:t>
      </w:r>
      <w:r w:rsidR="009D0F72" w:rsidRPr="009D0F72">
        <w:rPr>
          <w:rFonts w:ascii="Times New Roman" w:hAnsi="Times New Roman" w:cs="Times New Roman"/>
          <w:sz w:val="24"/>
          <w:szCs w:val="24"/>
        </w:rPr>
        <w:t xml:space="preserve"> </w:t>
      </w:r>
      <w:r w:rsidR="009D0F72" w:rsidRPr="0031263F">
        <w:rPr>
          <w:rFonts w:ascii="Times New Roman" w:hAnsi="Times New Roman" w:cs="Times New Roman"/>
          <w:sz w:val="24"/>
          <w:szCs w:val="24"/>
        </w:rPr>
        <w:t>раздел</w:t>
      </w:r>
      <w:r w:rsidR="009D0F72">
        <w:rPr>
          <w:rFonts w:ascii="Times New Roman" w:hAnsi="Times New Roman" w:cs="Times New Roman"/>
          <w:sz w:val="24"/>
          <w:szCs w:val="24"/>
        </w:rPr>
        <w:t>а</w:t>
      </w:r>
      <w:r w:rsidR="009D0F72" w:rsidRPr="0031263F">
        <w:rPr>
          <w:rFonts w:ascii="Times New Roman" w:hAnsi="Times New Roman" w:cs="Times New Roman"/>
          <w:sz w:val="24"/>
          <w:szCs w:val="24"/>
        </w:rPr>
        <w:t xml:space="preserve"> 2 Приложения к Постановлению</w:t>
      </w:r>
      <w:r w:rsidR="009D0F72">
        <w:rPr>
          <w:rFonts w:ascii="Times New Roman" w:hAnsi="Times New Roman" w:cs="Times New Roman"/>
          <w:sz w:val="24"/>
          <w:szCs w:val="24"/>
        </w:rPr>
        <w:t xml:space="preserve"> </w:t>
      </w:r>
      <w:r w:rsidR="009D0F72" w:rsidRPr="009D0F72">
        <w:rPr>
          <w:rFonts w:ascii="Times New Roman" w:hAnsi="Times New Roman" w:cs="Times New Roman"/>
          <w:b w:val="0"/>
          <w:sz w:val="24"/>
          <w:szCs w:val="24"/>
        </w:rPr>
        <w:t>слова «Пенсионным фондом» изменить на «Фондом пенсионного и социального страхования».</w:t>
      </w:r>
      <w:proofErr w:type="gramEnd"/>
    </w:p>
    <w:p w:rsidR="00F56768" w:rsidRPr="0031263F" w:rsidRDefault="009D0F72" w:rsidP="00F56768">
      <w:pPr>
        <w:pStyle w:val="ConsPlusTitle"/>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F56768" w:rsidRPr="0031263F">
        <w:rPr>
          <w:rFonts w:ascii="Times New Roman" w:hAnsi="Times New Roman" w:cs="Times New Roman"/>
          <w:sz w:val="24"/>
          <w:szCs w:val="24"/>
        </w:rPr>
        <w:t>раздел 2 Приложения к Постановлению дополнить пунктом 2.</w:t>
      </w:r>
      <w:r w:rsidR="00F56768">
        <w:rPr>
          <w:rFonts w:ascii="Times New Roman" w:hAnsi="Times New Roman" w:cs="Times New Roman"/>
          <w:sz w:val="24"/>
          <w:szCs w:val="24"/>
        </w:rPr>
        <w:t>6</w:t>
      </w:r>
      <w:r w:rsidR="00F56768" w:rsidRPr="0031263F">
        <w:rPr>
          <w:rFonts w:ascii="Times New Roman" w:hAnsi="Times New Roman" w:cs="Times New Roman"/>
          <w:sz w:val="24"/>
          <w:szCs w:val="24"/>
        </w:rPr>
        <w:t>.1 следующего содержания:</w:t>
      </w:r>
    </w:p>
    <w:p w:rsidR="00F56768" w:rsidRDefault="00F56768"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Pr>
          <w:rFonts w:ascii="Times New Roman" w:hAnsi="Times New Roman" w:cs="Times New Roman"/>
          <w:b w:val="0"/>
          <w:sz w:val="24"/>
          <w:szCs w:val="24"/>
        </w:rPr>
        <w:t>6</w:t>
      </w:r>
      <w:r w:rsidRPr="0031263F">
        <w:rPr>
          <w:rFonts w:ascii="Times New Roman" w:hAnsi="Times New Roman" w:cs="Times New Roman"/>
          <w:b w:val="0"/>
          <w:sz w:val="24"/>
          <w:szCs w:val="24"/>
        </w:rPr>
        <w:t>.</w:t>
      </w:r>
      <w:r>
        <w:rPr>
          <w:rFonts w:ascii="Times New Roman" w:hAnsi="Times New Roman" w:cs="Times New Roman"/>
          <w:b w:val="0"/>
          <w:sz w:val="24"/>
          <w:szCs w:val="24"/>
        </w:rPr>
        <w:t>1</w:t>
      </w:r>
      <w:r w:rsidRPr="0031263F">
        <w:rPr>
          <w:rFonts w:ascii="Times New Roman" w:hAnsi="Times New Roman" w:cs="Times New Roman"/>
          <w:b w:val="0"/>
          <w:sz w:val="24"/>
          <w:szCs w:val="24"/>
        </w:rPr>
        <w:t>.</w:t>
      </w:r>
      <w:r>
        <w:rPr>
          <w:rFonts w:ascii="Times New Roman" w:hAnsi="Times New Roman" w:cs="Times New Roman"/>
          <w:b w:val="0"/>
          <w:sz w:val="24"/>
          <w:szCs w:val="24"/>
        </w:rPr>
        <w:t xml:space="preserve"> Срок выдачи документов, являющихся результатом предоставления муниципальной услуги,  - не позднее чем через 2 рабочих дня со дня принятия решения по итогам рассмотрения заявления</w:t>
      </w:r>
      <w:proofErr w:type="gramStart"/>
      <w:r>
        <w:rPr>
          <w:rFonts w:ascii="Times New Roman" w:hAnsi="Times New Roman" w:cs="Times New Roman"/>
          <w:b w:val="0"/>
          <w:sz w:val="24"/>
          <w:szCs w:val="24"/>
        </w:rPr>
        <w:t>.»;</w:t>
      </w:r>
      <w:proofErr w:type="gramEnd"/>
    </w:p>
    <w:p w:rsidR="00BD3679" w:rsidRPr="0031263F" w:rsidRDefault="00F56768" w:rsidP="0031263F">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1.</w:t>
      </w:r>
      <w:r w:rsidR="009D0F72">
        <w:rPr>
          <w:rFonts w:ascii="Times New Roman" w:hAnsi="Times New Roman" w:cs="Times New Roman"/>
          <w:sz w:val="24"/>
          <w:szCs w:val="24"/>
        </w:rPr>
        <w:t>3</w:t>
      </w:r>
      <w:r>
        <w:rPr>
          <w:rFonts w:ascii="Times New Roman" w:hAnsi="Times New Roman" w:cs="Times New Roman"/>
          <w:sz w:val="24"/>
          <w:szCs w:val="24"/>
        </w:rPr>
        <w:t xml:space="preserve">. </w:t>
      </w:r>
      <w:r w:rsidR="00BD3679" w:rsidRPr="0031263F">
        <w:rPr>
          <w:rFonts w:ascii="Times New Roman" w:hAnsi="Times New Roman" w:cs="Times New Roman"/>
          <w:sz w:val="24"/>
          <w:szCs w:val="24"/>
        </w:rPr>
        <w:t>пункт 2.</w:t>
      </w:r>
      <w:r>
        <w:rPr>
          <w:rFonts w:ascii="Times New Roman" w:hAnsi="Times New Roman" w:cs="Times New Roman"/>
          <w:sz w:val="24"/>
          <w:szCs w:val="24"/>
        </w:rPr>
        <w:t>7</w:t>
      </w:r>
      <w:r w:rsidR="00BD3679" w:rsidRPr="0031263F">
        <w:rPr>
          <w:rFonts w:ascii="Times New Roman" w:hAnsi="Times New Roman" w:cs="Times New Roman"/>
          <w:sz w:val="24"/>
          <w:szCs w:val="24"/>
        </w:rPr>
        <w:t xml:space="preserve">. раздела 2 Приложения к Постановлению </w:t>
      </w:r>
      <w:r w:rsidR="009C4C5F">
        <w:rPr>
          <w:rFonts w:ascii="Times New Roman" w:hAnsi="Times New Roman" w:cs="Times New Roman"/>
          <w:sz w:val="24"/>
          <w:szCs w:val="24"/>
        </w:rPr>
        <w:t>изложить в новой редакции:</w:t>
      </w:r>
    </w:p>
    <w:p w:rsidR="009C4C5F" w:rsidRPr="009C4C5F" w:rsidRDefault="009C4C5F" w:rsidP="009C4C5F">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Pr="009C4C5F">
        <w:rPr>
          <w:rFonts w:ascii="Times New Roman" w:hAnsi="Times New Roman" w:cs="Times New Roman"/>
          <w:b w:val="0"/>
          <w:sz w:val="24"/>
          <w:szCs w:val="24"/>
        </w:rPr>
        <w:t>2.7. Правовые основания для предоставления муниципальной услуги: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Конституция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Жилищный кодекс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Гражданский кодекс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482DA2" w:rsidRPr="00482DA2" w:rsidRDefault="00482DA2" w:rsidP="00482DA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Федеральный закон от 27.07.2010 № 210-ФЗ "Об организации предоставления государственных и муниципальных услуг".</w:t>
      </w:r>
    </w:p>
    <w:p w:rsid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Устав Большеулуйского сельсовета Большеулуйского района Красноярского края</w:t>
      </w:r>
      <w:r w:rsidR="00482DA2">
        <w:rPr>
          <w:rFonts w:ascii="Times New Roman" w:hAnsi="Times New Roman" w:cs="Times New Roman"/>
          <w:b w:val="0"/>
          <w:sz w:val="24"/>
          <w:szCs w:val="24"/>
        </w:rPr>
        <w:t>;</w:t>
      </w:r>
    </w:p>
    <w:p w:rsidR="00482DA2" w:rsidRPr="00482DA2" w:rsidRDefault="00482DA2" w:rsidP="00221911">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Постановление Администрации Большеулуйского сельсовета</w:t>
      </w:r>
      <w:r w:rsidRPr="00482DA2">
        <w:rPr>
          <w:rFonts w:ascii="Times New Roman" w:hAnsi="Times New Roman" w:cs="Times New Roman"/>
          <w:b w:val="0"/>
          <w:sz w:val="24"/>
          <w:szCs w:val="24"/>
        </w:rPr>
        <w:t xml:space="preserve"> «Об утверждении административного</w:t>
      </w: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регламента предоставления муниципальной</w:t>
      </w: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услуги «</w:t>
      </w:r>
      <w:r w:rsidR="00221911" w:rsidRPr="00221911">
        <w:rPr>
          <w:rFonts w:ascii="Times New Roman" w:hAnsi="Times New Roman" w:cs="Times New Roman"/>
          <w:b w:val="0"/>
          <w:sz w:val="24"/>
          <w:szCs w:val="24"/>
        </w:rPr>
        <w:t>Предоставление жилого помещения</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 xml:space="preserve"> по договору социального найма</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или в собственность бесплатно</w:t>
      </w:r>
      <w:r w:rsidRPr="00482DA2">
        <w:rPr>
          <w:rFonts w:ascii="Times New Roman" w:hAnsi="Times New Roman" w:cs="Times New Roman"/>
          <w:b w:val="0"/>
          <w:sz w:val="24"/>
          <w:szCs w:val="24"/>
        </w:rPr>
        <w:t>»»</w:t>
      </w:r>
      <w:r>
        <w:rPr>
          <w:rFonts w:ascii="Times New Roman" w:hAnsi="Times New Roman" w:cs="Times New Roman"/>
          <w:b w:val="0"/>
          <w:sz w:val="24"/>
          <w:szCs w:val="24"/>
        </w:rPr>
        <w:t>.</w:t>
      </w:r>
    </w:p>
    <w:p w:rsidR="0098723D" w:rsidRPr="0031263F" w:rsidRDefault="0098723D" w:rsidP="0098723D">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Pr>
          <w:rFonts w:ascii="Times New Roman" w:hAnsi="Times New Roman" w:cs="Times New Roman"/>
          <w:sz w:val="24"/>
          <w:szCs w:val="24"/>
        </w:rPr>
        <w:t xml:space="preserve">пункт </w:t>
      </w:r>
      <w:r>
        <w:rPr>
          <w:rFonts w:ascii="Times New Roman" w:hAnsi="Times New Roman" w:cs="Times New Roman"/>
          <w:sz w:val="24"/>
          <w:szCs w:val="24"/>
        </w:rPr>
        <w:t>2.11</w:t>
      </w:r>
      <w:r>
        <w:rPr>
          <w:rFonts w:ascii="Times New Roman" w:hAnsi="Times New Roman" w:cs="Times New Roman"/>
          <w:sz w:val="24"/>
          <w:szCs w:val="24"/>
        </w:rPr>
        <w:t>.</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r w:rsidRPr="0031263F">
        <w:rPr>
          <w:rFonts w:ascii="Times New Roman" w:hAnsi="Times New Roman" w:cs="Times New Roman"/>
          <w:sz w:val="24"/>
          <w:szCs w:val="24"/>
        </w:rPr>
        <w:t>:</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w:t>
      </w:r>
      <w:r>
        <w:rPr>
          <w:color w:val="000000"/>
          <w:sz w:val="24"/>
          <w:szCs w:val="24"/>
          <w:lang w:bidi="ru-RU"/>
        </w:rPr>
        <w:t>2.11.</w:t>
      </w:r>
      <w:r w:rsidRPr="00D642CA">
        <w:rPr>
          <w:color w:val="000000"/>
          <w:sz w:val="24"/>
          <w:szCs w:val="24"/>
          <w:lang w:bidi="ru-RU"/>
        </w:rPr>
        <w:t xml:space="preserve">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w:t>
      </w:r>
      <w:r w:rsidRPr="00D642CA">
        <w:rPr>
          <w:color w:val="000000"/>
          <w:sz w:val="24"/>
          <w:szCs w:val="24"/>
          <w:lang w:bidi="ru-RU"/>
        </w:rPr>
        <w:lastRenderedPageBreak/>
        <w:t>самоуправления и иных органов, участвующих в предоставлении государственных или муниципальных услуг в случае обращения:</w:t>
      </w:r>
    </w:p>
    <w:p w:rsidR="0098723D" w:rsidRPr="00D642CA" w:rsidRDefault="0098723D" w:rsidP="0098723D">
      <w:pPr>
        <w:pStyle w:val="2"/>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2.11.1. </w:t>
      </w:r>
      <w:r w:rsidRPr="00D642CA">
        <w:rPr>
          <w:color w:val="000000"/>
          <w:sz w:val="24"/>
          <w:szCs w:val="24"/>
          <w:lang w:bidi="ru-RU"/>
        </w:rPr>
        <w:t>Сведения из Единого государственного реестра записей актов гражданского состояния о рождении, о заключении брака</w:t>
      </w:r>
      <w:r>
        <w:rPr>
          <w:color w:val="000000"/>
          <w:sz w:val="24"/>
          <w:szCs w:val="24"/>
          <w:lang w:bidi="ru-RU"/>
        </w:rPr>
        <w:t>, п</w:t>
      </w:r>
      <w:r w:rsidRPr="00D642CA">
        <w:rPr>
          <w:color w:val="000000"/>
          <w:sz w:val="24"/>
          <w:szCs w:val="24"/>
          <w:lang w:bidi="ru-RU"/>
        </w:rPr>
        <w:t>роверка соответствия фамильно-именной группы, даты рождения, пола и СНИЛС;</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2.11.2.</w:t>
      </w:r>
      <w:r w:rsidRPr="00D642CA">
        <w:rPr>
          <w:color w:val="000000"/>
          <w:sz w:val="24"/>
          <w:szCs w:val="24"/>
          <w:lang w:bidi="ru-RU"/>
        </w:rPr>
        <w:t xml:space="preserve"> Сведения, подтверждающие действительность паспорта гражданина Российской Федерации;</w:t>
      </w:r>
    </w:p>
    <w:p w:rsidR="0098723D" w:rsidRDefault="0098723D" w:rsidP="0098723D">
      <w:pPr>
        <w:pStyle w:val="2"/>
        <w:shd w:val="clear" w:color="auto" w:fill="auto"/>
        <w:spacing w:line="240" w:lineRule="auto"/>
        <w:ind w:right="20" w:firstLine="708"/>
        <w:rPr>
          <w:color w:val="000000"/>
          <w:sz w:val="24"/>
          <w:szCs w:val="24"/>
          <w:lang w:bidi="ru-RU"/>
        </w:rPr>
      </w:pPr>
      <w:r>
        <w:rPr>
          <w:color w:val="000000"/>
          <w:sz w:val="24"/>
          <w:szCs w:val="24"/>
          <w:lang w:bidi="ru-RU"/>
        </w:rPr>
        <w:t>2.11.3.</w:t>
      </w:r>
      <w:r w:rsidRPr="00D642CA">
        <w:rPr>
          <w:color w:val="000000"/>
          <w:sz w:val="24"/>
          <w:szCs w:val="24"/>
          <w:lang w:bidi="ru-RU"/>
        </w:rPr>
        <w:t xml:space="preserve"> Сведения, подтверждающие место жительства</w:t>
      </w:r>
      <w:r>
        <w:rPr>
          <w:color w:val="000000"/>
          <w:sz w:val="24"/>
          <w:szCs w:val="24"/>
          <w:lang w:bidi="ru-RU"/>
        </w:rPr>
        <w:t>;</w:t>
      </w:r>
    </w:p>
    <w:p w:rsidR="0098723D" w:rsidRDefault="0098723D" w:rsidP="0098723D">
      <w:pPr>
        <w:pStyle w:val="2"/>
        <w:shd w:val="clear" w:color="auto" w:fill="auto"/>
        <w:spacing w:line="240" w:lineRule="auto"/>
        <w:ind w:right="20" w:firstLine="708"/>
        <w:rPr>
          <w:color w:val="000000"/>
          <w:sz w:val="24"/>
          <w:szCs w:val="24"/>
          <w:lang w:bidi="ru-RU"/>
        </w:rPr>
      </w:pPr>
      <w:r>
        <w:rPr>
          <w:color w:val="000000"/>
          <w:sz w:val="24"/>
          <w:szCs w:val="24"/>
          <w:lang w:bidi="ru-RU"/>
        </w:rPr>
        <w:t>2.11.4.</w:t>
      </w:r>
      <w:r w:rsidRPr="00D642CA">
        <w:rPr>
          <w:color w:val="000000"/>
          <w:sz w:val="24"/>
          <w:szCs w:val="24"/>
          <w:lang w:bidi="ru-RU"/>
        </w:rPr>
        <w:t xml:space="preserve"> </w:t>
      </w:r>
      <w:r>
        <w:rPr>
          <w:color w:val="000000"/>
          <w:sz w:val="24"/>
          <w:szCs w:val="24"/>
          <w:lang w:bidi="ru-RU"/>
        </w:rPr>
        <w:t>С</w:t>
      </w:r>
      <w:r w:rsidRPr="00D642CA">
        <w:rPr>
          <w:color w:val="000000"/>
          <w:sz w:val="24"/>
          <w:szCs w:val="24"/>
          <w:lang w:bidi="ru-RU"/>
        </w:rPr>
        <w:t xml:space="preserve">ведения из Единого государственного реестра недвижимости об объектах недвижимости; </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2.11.5. С</w:t>
      </w:r>
      <w:r w:rsidRPr="00D642CA">
        <w:rPr>
          <w:color w:val="000000"/>
          <w:sz w:val="24"/>
          <w:szCs w:val="24"/>
          <w:lang w:bidi="ru-RU"/>
        </w:rPr>
        <w:t>ведения из Единого государственного реестра юридических лиц;</w:t>
      </w:r>
    </w:p>
    <w:p w:rsidR="0098723D" w:rsidRDefault="0098723D" w:rsidP="0098723D">
      <w:pPr>
        <w:pStyle w:val="2"/>
        <w:shd w:val="clear" w:color="auto" w:fill="auto"/>
        <w:spacing w:line="240" w:lineRule="auto"/>
        <w:ind w:right="20" w:firstLine="708"/>
        <w:rPr>
          <w:sz w:val="24"/>
          <w:szCs w:val="24"/>
        </w:rPr>
      </w:pPr>
      <w:r>
        <w:rPr>
          <w:color w:val="000000"/>
          <w:sz w:val="24"/>
          <w:szCs w:val="24"/>
          <w:lang w:bidi="ru-RU"/>
        </w:rPr>
        <w:t>2.11.6.</w:t>
      </w:r>
      <w:r w:rsidRPr="00D642CA">
        <w:rPr>
          <w:color w:val="000000"/>
          <w:sz w:val="24"/>
          <w:szCs w:val="24"/>
          <w:lang w:bidi="ru-RU"/>
        </w:rPr>
        <w:t xml:space="preserve"> Сведения из Единого государственного реестра индивидуальных предпринимателей</w:t>
      </w:r>
      <w:proofErr w:type="gramStart"/>
      <w:r w:rsidRPr="00D642CA">
        <w:rPr>
          <w:color w:val="000000"/>
          <w:sz w:val="24"/>
          <w:szCs w:val="24"/>
          <w:lang w:bidi="ru-RU"/>
        </w:rPr>
        <w:t>.</w:t>
      </w:r>
      <w:r>
        <w:rPr>
          <w:color w:val="000000"/>
          <w:sz w:val="24"/>
          <w:szCs w:val="24"/>
          <w:lang w:bidi="ru-RU"/>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5</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sidRPr="0031263F">
        <w:rPr>
          <w:rFonts w:ascii="Times New Roman" w:hAnsi="Times New Roman" w:cs="Times New Roman"/>
          <w:sz w:val="24"/>
          <w:szCs w:val="24"/>
        </w:rPr>
        <w:t>раздел 2 Приложения к Постановлению дополнить пунктом 2.2</w:t>
      </w:r>
      <w:r>
        <w:rPr>
          <w:rFonts w:ascii="Times New Roman" w:hAnsi="Times New Roman" w:cs="Times New Roman"/>
          <w:sz w:val="24"/>
          <w:szCs w:val="24"/>
        </w:rPr>
        <w:t>3</w:t>
      </w:r>
      <w:r w:rsidRPr="0031263F">
        <w:rPr>
          <w:rFonts w:ascii="Times New Roman" w:hAnsi="Times New Roman" w:cs="Times New Roman"/>
          <w:sz w:val="24"/>
          <w:szCs w:val="24"/>
        </w:rPr>
        <w:t>.1 следующего содержания:</w:t>
      </w:r>
    </w:p>
    <w:p w:rsidR="00221911" w:rsidRPr="0031263F" w:rsidRDefault="00221911"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«2.2</w:t>
      </w:r>
      <w:r>
        <w:rPr>
          <w:rFonts w:ascii="Times New Roman" w:hAnsi="Times New Roman" w:cs="Times New Roman"/>
          <w:b w:val="0"/>
          <w:sz w:val="24"/>
          <w:szCs w:val="24"/>
        </w:rPr>
        <w:t>3</w:t>
      </w:r>
      <w:r w:rsidRPr="0031263F">
        <w:rPr>
          <w:rFonts w:ascii="Times New Roman" w:hAnsi="Times New Roman" w:cs="Times New Roman"/>
          <w:b w:val="0"/>
          <w:sz w:val="24"/>
          <w:szCs w:val="24"/>
        </w:rPr>
        <w:t>.</w:t>
      </w:r>
      <w:r>
        <w:rPr>
          <w:rFonts w:ascii="Times New Roman" w:hAnsi="Times New Roman" w:cs="Times New Roman"/>
          <w:b w:val="0"/>
          <w:sz w:val="24"/>
          <w:szCs w:val="24"/>
        </w:rPr>
        <w:t>1</w:t>
      </w:r>
      <w:r w:rsidRPr="0031263F">
        <w:rPr>
          <w:rFonts w:ascii="Times New Roman" w:hAnsi="Times New Roman" w:cs="Times New Roman"/>
          <w:b w:val="0"/>
          <w:sz w:val="24"/>
          <w:szCs w:val="24"/>
        </w:rPr>
        <w:t>. Количество взаимодействий заявителя с сотрудником уполномоченного органа при предоставлении муниципальной услуги - 2.</w:t>
      </w:r>
    </w:p>
    <w:p w:rsidR="00221911" w:rsidRDefault="00221911"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6</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Pr>
          <w:rFonts w:ascii="Times New Roman" w:hAnsi="Times New Roman" w:cs="Times New Roman"/>
          <w:sz w:val="24"/>
          <w:szCs w:val="24"/>
        </w:rPr>
        <w:t>пункт 3.1.</w:t>
      </w:r>
      <w:r w:rsidRPr="0031263F">
        <w:rPr>
          <w:rFonts w:ascii="Times New Roman" w:hAnsi="Times New Roman" w:cs="Times New Roman"/>
          <w:sz w:val="24"/>
          <w:szCs w:val="24"/>
        </w:rPr>
        <w:t xml:space="preserve"> Приложения к Постановлению </w:t>
      </w:r>
      <w:r w:rsidR="004C4A2E">
        <w:rPr>
          <w:rFonts w:ascii="Times New Roman" w:hAnsi="Times New Roman" w:cs="Times New Roman"/>
          <w:sz w:val="24"/>
          <w:szCs w:val="24"/>
        </w:rPr>
        <w:t>изложить в новой редакции</w:t>
      </w:r>
      <w:r w:rsidRPr="0031263F">
        <w:rPr>
          <w:rFonts w:ascii="Times New Roman" w:hAnsi="Times New Roman" w:cs="Times New Roman"/>
          <w:sz w:val="24"/>
          <w:szCs w:val="24"/>
        </w:rPr>
        <w:t>:</w:t>
      </w:r>
    </w:p>
    <w:p w:rsidR="004C4A2E" w:rsidRPr="004C4A2E" w:rsidRDefault="00221911" w:rsidP="004C4A2E">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w:t>
      </w:r>
      <w:r w:rsidR="004C4A2E" w:rsidRPr="004C4A2E">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проверка документов и регистрация заявления;</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C4A2E" w:rsidRPr="004C4A2E" w:rsidRDefault="004C4A2E" w:rsidP="0082379C">
      <w:pPr>
        <w:pStyle w:val="ConsPlusTitle"/>
        <w:tabs>
          <w:tab w:val="left" w:pos="5191"/>
        </w:tabs>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рассмотрение документов и сведений;</w:t>
      </w:r>
      <w:r w:rsidR="0082379C">
        <w:rPr>
          <w:rFonts w:ascii="Times New Roman" w:hAnsi="Times New Roman" w:cs="Times New Roman"/>
          <w:b w:val="0"/>
          <w:sz w:val="24"/>
          <w:szCs w:val="24"/>
          <w:lang w:bidi="ru-RU"/>
        </w:rPr>
        <w:tab/>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принятие решения;</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выдача результата.</w:t>
      </w:r>
    </w:p>
    <w:p w:rsidR="00221911" w:rsidRPr="0031263F" w:rsidRDefault="004C4A2E" w:rsidP="00221911">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Описание административных процедур представлено</w:t>
      </w:r>
      <w:r>
        <w:rPr>
          <w:rFonts w:ascii="Times New Roman" w:hAnsi="Times New Roman" w:cs="Times New Roman"/>
          <w:b w:val="0"/>
          <w:sz w:val="24"/>
          <w:szCs w:val="24"/>
        </w:rPr>
        <w:t xml:space="preserve"> в Приложении № 6 к настоящему Административному регламенту</w:t>
      </w:r>
      <w:proofErr w:type="gramStart"/>
      <w:r>
        <w:rPr>
          <w:rFonts w:ascii="Times New Roman" w:hAnsi="Times New Roman" w:cs="Times New Roman"/>
          <w:b w:val="0"/>
          <w:sz w:val="24"/>
          <w:szCs w:val="24"/>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7</w:t>
      </w:r>
      <w:r w:rsidRPr="0031263F">
        <w:rPr>
          <w:rFonts w:ascii="Times New Roman" w:hAnsi="Times New Roman" w:cs="Times New Roman"/>
          <w:sz w:val="24"/>
          <w:szCs w:val="24"/>
        </w:rPr>
        <w:t>. раздел 5 Приложения к Постановлению изложить в новой редакции: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1) нарушение срока регистрации запроса о предоставлении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1911" w:rsidRPr="0031263F" w:rsidRDefault="00221911" w:rsidP="0022191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911" w:rsidRPr="0031263F" w:rsidRDefault="00221911" w:rsidP="0022191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 xml:space="preserve">4) доводы, на основании которых заявитель не согласен с решением и действием </w:t>
      </w:r>
      <w:r w:rsidRPr="0031263F">
        <w:rPr>
          <w:rFonts w:ascii="Times New Roman" w:hAnsi="Times New Roman" w:cs="Times New Roman"/>
          <w:b w:val="0"/>
          <w:sz w:val="24"/>
          <w:szCs w:val="24"/>
          <w:lang w:bidi="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1911" w:rsidRPr="0031263F" w:rsidRDefault="00221911" w:rsidP="00221911">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21911" w:rsidRPr="0031263F" w:rsidRDefault="00221911" w:rsidP="0022191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221911" w:rsidRPr="0031263F" w:rsidRDefault="00221911" w:rsidP="0022191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 xml:space="preserve">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w:t>
      </w:r>
      <w:r w:rsidRPr="0031263F">
        <w:rPr>
          <w:rFonts w:ascii="Times New Roman" w:hAnsi="Times New Roman" w:cs="Times New Roman"/>
          <w:b w:val="0"/>
          <w:sz w:val="24"/>
          <w:szCs w:val="24"/>
        </w:rPr>
        <w:lastRenderedPageBreak/>
        <w:t>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8</w:t>
      </w:r>
      <w:bookmarkStart w:id="0" w:name="_GoBack"/>
      <w:bookmarkEnd w:id="0"/>
      <w:r w:rsidRPr="0031263F">
        <w:rPr>
          <w:rFonts w:ascii="Times New Roman" w:hAnsi="Times New Roman" w:cs="Times New Roman"/>
          <w:sz w:val="24"/>
          <w:szCs w:val="24"/>
        </w:rPr>
        <w:t xml:space="preserve">. Дополнить приложение к Постановлению </w:t>
      </w:r>
      <w:r w:rsidRPr="0031263F">
        <w:rPr>
          <w:rFonts w:ascii="Times New Roman" w:hAnsi="Times New Roman" w:cs="Times New Roman"/>
          <w:b w:val="0"/>
          <w:sz w:val="24"/>
          <w:szCs w:val="24"/>
        </w:rPr>
        <w:t xml:space="preserve">приложением № </w:t>
      </w:r>
      <w:r>
        <w:rPr>
          <w:rFonts w:ascii="Times New Roman" w:hAnsi="Times New Roman" w:cs="Times New Roman"/>
          <w:b w:val="0"/>
          <w:sz w:val="24"/>
          <w:szCs w:val="24"/>
        </w:rPr>
        <w:t>6</w:t>
      </w:r>
      <w:r w:rsidRPr="0031263F">
        <w:rPr>
          <w:rFonts w:ascii="Times New Roman" w:hAnsi="Times New Roman" w:cs="Times New Roman"/>
          <w:b w:val="0"/>
          <w:sz w:val="24"/>
          <w:szCs w:val="24"/>
        </w:rPr>
        <w:t xml:space="preserve">  </w:t>
      </w:r>
      <w:proofErr w:type="gramStart"/>
      <w:r w:rsidRPr="0031263F">
        <w:rPr>
          <w:rFonts w:ascii="Times New Roman" w:hAnsi="Times New Roman" w:cs="Times New Roman"/>
          <w:b w:val="0"/>
          <w:sz w:val="24"/>
          <w:szCs w:val="24"/>
        </w:rPr>
        <w:t>согласно приложения</w:t>
      </w:r>
      <w:proofErr w:type="gramEnd"/>
      <w:r w:rsidRPr="0031263F">
        <w:rPr>
          <w:rFonts w:ascii="Times New Roman" w:hAnsi="Times New Roman" w:cs="Times New Roman"/>
          <w:b w:val="0"/>
          <w:sz w:val="24"/>
          <w:szCs w:val="24"/>
        </w:rPr>
        <w:t xml:space="preserve"> к настоящему Постановлению.</w:t>
      </w:r>
    </w:p>
    <w:p w:rsidR="00221911" w:rsidRDefault="00221911"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C0AAD" w:rsidRPr="0031263F" w:rsidRDefault="00DC0AAD" w:rsidP="0031263F">
      <w:pPr>
        <w:pStyle w:val="ConsPlusTitle"/>
        <w:jc w:val="both"/>
        <w:rPr>
          <w:rFonts w:ascii="Times New Roman" w:hAnsi="Times New Roman" w:cs="Times New Roman"/>
          <w:b w:val="0"/>
          <w:sz w:val="24"/>
          <w:szCs w:val="24"/>
        </w:rPr>
      </w:pPr>
    </w:p>
    <w:p w:rsidR="004C4A2E"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Глав</w:t>
      </w:r>
      <w:r w:rsidR="004C4A2E">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 </w:t>
      </w:r>
      <w:r w:rsidR="004C4A2E">
        <w:rPr>
          <w:rFonts w:ascii="Times New Roman" w:hAnsi="Times New Roman" w:cs="Times New Roman"/>
          <w:b w:val="0"/>
          <w:sz w:val="24"/>
          <w:szCs w:val="24"/>
        </w:rPr>
        <w:t xml:space="preserve">И.Н. </w:t>
      </w:r>
      <w:proofErr w:type="spellStart"/>
      <w:r w:rsidR="004C4A2E">
        <w:rPr>
          <w:rFonts w:ascii="Times New Roman" w:hAnsi="Times New Roman" w:cs="Times New Roman"/>
          <w:b w:val="0"/>
          <w:sz w:val="24"/>
          <w:szCs w:val="24"/>
        </w:rPr>
        <w:t>Арахланова</w:t>
      </w:r>
      <w:proofErr w:type="spellEnd"/>
    </w:p>
    <w:p w:rsidR="004C4A2E" w:rsidRDefault="004C4A2E">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br w:type="page"/>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от ___________________</w:t>
      </w:r>
    </w:p>
    <w:p w:rsidR="004C4A2E" w:rsidRDefault="004C4A2E" w:rsidP="004C4A2E">
      <w:pPr>
        <w:pStyle w:val="ConsPlusNormal"/>
        <w:jc w:val="right"/>
        <w:outlineLvl w:val="1"/>
        <w:rPr>
          <w:rFonts w:ascii="Times New Roman" w:hAnsi="Times New Roman" w:cs="Times New Roman"/>
        </w:rPr>
      </w:pPr>
    </w:p>
    <w:p w:rsidR="004C4A2E" w:rsidRDefault="004C4A2E" w:rsidP="004C4A2E">
      <w:pPr>
        <w:pStyle w:val="ConsPlusNormal"/>
        <w:jc w:val="right"/>
        <w:outlineLvl w:val="1"/>
        <w:rPr>
          <w:rFonts w:ascii="Times New Roman" w:hAnsi="Times New Roman" w:cs="Times New Roman"/>
        </w:rPr>
      </w:pPr>
    </w:p>
    <w:p w:rsidR="004C4A2E" w:rsidRPr="00B8001B" w:rsidRDefault="004C4A2E" w:rsidP="004C4A2E">
      <w:pPr>
        <w:pStyle w:val="ConsPlusNormal"/>
        <w:jc w:val="right"/>
        <w:outlineLvl w:val="1"/>
        <w:rPr>
          <w:rFonts w:ascii="Times New Roman" w:hAnsi="Times New Roman" w:cs="Times New Roman"/>
        </w:rPr>
      </w:pPr>
      <w:r w:rsidRPr="00B8001B">
        <w:rPr>
          <w:rFonts w:ascii="Times New Roman" w:hAnsi="Times New Roman" w:cs="Times New Roman"/>
        </w:rPr>
        <w:t xml:space="preserve">Приложение № </w:t>
      </w:r>
      <w:r>
        <w:rPr>
          <w:rFonts w:ascii="Times New Roman" w:hAnsi="Times New Roman" w:cs="Times New Roman"/>
        </w:rPr>
        <w:t>6</w:t>
      </w:r>
    </w:p>
    <w:p w:rsidR="004C4A2E" w:rsidRPr="00B8001B" w:rsidRDefault="004C4A2E" w:rsidP="004C4A2E">
      <w:pPr>
        <w:widowControl w:val="0"/>
        <w:autoSpaceDE w:val="0"/>
        <w:autoSpaceDN w:val="0"/>
        <w:spacing w:after="0" w:line="240" w:lineRule="auto"/>
        <w:jc w:val="right"/>
        <w:rPr>
          <w:rFonts w:ascii="Times New Roman" w:eastAsia="Times New Roman" w:hAnsi="Times New Roman" w:cs="Times New Roman"/>
          <w:szCs w:val="20"/>
        </w:rPr>
      </w:pPr>
      <w:r w:rsidRPr="00B8001B">
        <w:rPr>
          <w:rFonts w:ascii="Times New Roman" w:eastAsia="Times New Roman" w:hAnsi="Times New Roman" w:cs="Times New Roman"/>
          <w:szCs w:val="20"/>
        </w:rPr>
        <w:t>к Административному регламенту</w:t>
      </w:r>
    </w:p>
    <w:p w:rsidR="004C4A2E" w:rsidRPr="00B8001B" w:rsidRDefault="004C4A2E" w:rsidP="004C4A2E">
      <w:pPr>
        <w:pStyle w:val="ConsPlusNormal"/>
        <w:jc w:val="right"/>
        <w:outlineLvl w:val="1"/>
        <w:rPr>
          <w:rFonts w:ascii="Times New Roman" w:hAnsi="Times New Roman" w:cs="Times New Roman"/>
        </w:rPr>
      </w:pPr>
      <w:r w:rsidRPr="00B8001B">
        <w:rPr>
          <w:rFonts w:ascii="Times New Roman" w:hAnsi="Times New Roman" w:cs="Times New Roman"/>
        </w:rPr>
        <w:t>предоставления муниципальной услуги</w:t>
      </w:r>
    </w:p>
    <w:p w:rsidR="004C4A2E" w:rsidRPr="00B8001B" w:rsidRDefault="004C4A2E" w:rsidP="004C4A2E">
      <w:pPr>
        <w:spacing w:after="0"/>
        <w:jc w:val="center"/>
        <w:rPr>
          <w:rFonts w:ascii="Times New Roman" w:hAnsi="Times New Roman" w:cs="Times New Roman"/>
          <w:b/>
          <w:bCs/>
        </w:rPr>
      </w:pPr>
    </w:p>
    <w:p w:rsidR="004C4A2E" w:rsidRDefault="004C4A2E" w:rsidP="004C4A2E">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Состав, последовательность и сроки выполнения административных процедур (действий)</w:t>
      </w:r>
      <w:r>
        <w:rPr>
          <w:rFonts w:ascii="Times New Roman" w:hAnsi="Times New Roman" w:cs="Times New Roman"/>
          <w:b/>
          <w:bCs/>
          <w:sz w:val="24"/>
          <w:szCs w:val="24"/>
        </w:rPr>
        <w:t xml:space="preserve"> </w:t>
      </w:r>
      <w:r w:rsidRPr="00B8001B">
        <w:rPr>
          <w:rFonts w:ascii="Times New Roman" w:hAnsi="Times New Roman" w:cs="Times New Roman"/>
          <w:b/>
          <w:bCs/>
          <w:sz w:val="24"/>
          <w:szCs w:val="24"/>
        </w:rPr>
        <w:t>при предоставлении муниципальной услуги</w:t>
      </w:r>
    </w:p>
    <w:p w:rsidR="004C4A2E" w:rsidRDefault="004C4A2E" w:rsidP="004C4A2E">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426"/>
        <w:gridCol w:w="1699"/>
        <w:gridCol w:w="3108"/>
      </w:tblGrid>
      <w:tr w:rsidR="004C4A2E" w:rsidTr="004C4A2E">
        <w:trPr>
          <w:trHeight w:val="557"/>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4C4A2E" w:rsidRDefault="004C4A2E" w:rsidP="004C4A2E">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для предоставления муниципальной услуги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Заявление и документы передаются специалисту на рассмотрение и выполнение</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7D1D53">
              <w:rPr>
                <w:rFonts w:ascii="Times New Roman" w:hAnsi="Times New Roman" w:cs="Times New Roman"/>
                <w:sz w:val="20"/>
                <w:szCs w:val="20"/>
              </w:rPr>
              <w:t>наличие/отсутствие оснований для отказа в приеме документов, предусмотренных пунктом</w:t>
            </w:r>
            <w:r>
              <w:rPr>
                <w:rFonts w:ascii="Times New Roman" w:hAnsi="Times New Roman" w:cs="Times New Roman"/>
                <w:sz w:val="20"/>
                <w:szCs w:val="20"/>
              </w:rPr>
              <w:t xml:space="preserve"> </w:t>
            </w:r>
            <w:r w:rsidRPr="007D1D53">
              <w:rPr>
                <w:rFonts w:ascii="Times New Roman" w:hAnsi="Times New Roman" w:cs="Times New Roman"/>
                <w:sz w:val="20"/>
                <w:szCs w:val="20"/>
              </w:rPr>
              <w:t xml:space="preserve"> 2.1</w:t>
            </w:r>
            <w:r>
              <w:rPr>
                <w:rFonts w:ascii="Times New Roman" w:hAnsi="Times New Roman" w:cs="Times New Roman"/>
                <w:sz w:val="20"/>
                <w:szCs w:val="20"/>
              </w:rPr>
              <w:t>3</w:t>
            </w:r>
            <w:r w:rsidRPr="007D1D53">
              <w:rPr>
                <w:rFonts w:ascii="Times New Roman" w:hAnsi="Times New Roman" w:cs="Times New Roman"/>
                <w:sz w:val="20"/>
                <w:szCs w:val="20"/>
              </w:rPr>
              <w:t xml:space="preserve"> Административного регламента</w:t>
            </w:r>
          </w:p>
        </w:tc>
      </w:tr>
      <w:tr w:rsidR="004C4A2E"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rPr>
          <w:trHeight w:val="902"/>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Порядок передачи результата оказания</w:t>
            </w:r>
          </w:p>
        </w:tc>
        <w:tc>
          <w:tcPr>
            <w:tcW w:w="4807" w:type="dxa"/>
            <w:gridSpan w:val="2"/>
          </w:tcPr>
          <w:p w:rsidR="004C4A2E" w:rsidRPr="00624A6A" w:rsidRDefault="004C4A2E" w:rsidP="004C4A2E">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p w:rsidR="004C4A2E" w:rsidRPr="007D1D53" w:rsidRDefault="004C4A2E" w:rsidP="00315309">
            <w:pPr>
              <w:spacing w:after="0"/>
              <w:rPr>
                <w:rFonts w:ascii="Times New Roman" w:hAnsi="Times New Roman" w:cs="Times New Roman"/>
                <w:sz w:val="20"/>
                <w:szCs w:val="20"/>
              </w:rPr>
            </w:pP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B8001B"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4C4A2E" w:rsidRPr="007D1D53" w:rsidRDefault="004C4A2E" w:rsidP="004C4A2E">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tc>
      </w:tr>
      <w:tr w:rsidR="004C4A2E"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2125" w:type="dxa"/>
            <w:gridSpan w:val="2"/>
          </w:tcPr>
          <w:p w:rsidR="004C4A2E" w:rsidRPr="004C4A2E" w:rsidRDefault="004C4A2E" w:rsidP="00315309">
            <w:pPr>
              <w:spacing w:after="0"/>
              <w:jc w:val="center"/>
              <w:rPr>
                <w:rFonts w:ascii="Times New Roman" w:hAnsi="Times New Roman" w:cs="Times New Roman"/>
                <w:sz w:val="18"/>
                <w:szCs w:val="18"/>
              </w:rPr>
            </w:pPr>
            <w:r w:rsidRPr="004C4A2E">
              <w:rPr>
                <w:rFonts w:ascii="Times New Roman" w:hAnsi="Times New Roman" w:cs="Times New Roman"/>
                <w:sz w:val="18"/>
                <w:szCs w:val="18"/>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C4A2E" w:rsidRPr="002C0DF7" w:rsidRDefault="004C4A2E" w:rsidP="0031530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4C4A2E" w:rsidRDefault="004C4A2E" w:rsidP="00315309">
            <w:pPr>
              <w:spacing w:after="0"/>
              <w:jc w:val="center"/>
              <w:rPr>
                <w:rFonts w:ascii="Times New Roman" w:hAnsi="Times New Roman" w:cs="Times New Roman"/>
                <w:b/>
                <w:bCs/>
                <w:sz w:val="24"/>
                <w:szCs w:val="24"/>
              </w:rPr>
            </w:pP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315309">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2C0DF7" w:rsidRDefault="004C4A2E" w:rsidP="00315309">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пунктом</w:t>
            </w:r>
            <w:r w:rsidRPr="002C0D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0DF7">
              <w:rPr>
                <w:rFonts w:ascii="Times New Roman" w:hAnsi="Times New Roman" w:cs="Times New Roman"/>
                <w:sz w:val="20"/>
                <w:szCs w:val="20"/>
              </w:rPr>
              <w:t>2.1</w:t>
            </w:r>
            <w:r>
              <w:rPr>
                <w:rFonts w:ascii="Times New Roman" w:hAnsi="Times New Roman" w:cs="Times New Roman"/>
                <w:sz w:val="20"/>
                <w:szCs w:val="20"/>
              </w:rPr>
              <w:t>4</w:t>
            </w:r>
            <w:proofErr w:type="gramEnd"/>
          </w:p>
          <w:p w:rsidR="004C4A2E" w:rsidRPr="007D1D53" w:rsidRDefault="004C4A2E" w:rsidP="00315309">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RPr="002C0DF7"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4. Принятие решения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Pr="00F2692F" w:rsidRDefault="004C4A2E" w:rsidP="004C4A2E">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4C4A2E" w:rsidRPr="002C0DF7"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2125" w:type="dxa"/>
            <w:gridSpan w:val="2"/>
          </w:tcPr>
          <w:p w:rsidR="004C4A2E"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E40F95"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4C4A2E" w:rsidRPr="00F2692F"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Pr="00F2692F"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p w:rsidR="004C4A2E" w:rsidRPr="007D1D53" w:rsidRDefault="004C4A2E" w:rsidP="00315309">
            <w:pPr>
              <w:spacing w:after="0"/>
              <w:rPr>
                <w:rFonts w:ascii="Times New Roman" w:hAnsi="Times New Roman" w:cs="Times New Roman"/>
                <w:sz w:val="20"/>
                <w:szCs w:val="20"/>
              </w:rPr>
            </w:pP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4C4A2E" w:rsidRPr="007D1D53" w:rsidRDefault="004C4A2E" w:rsidP="004C4A2E">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2C0DF7" w:rsidRDefault="004C4A2E"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4C4A2E" w:rsidRPr="00E40F95"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2125" w:type="dxa"/>
            <w:gridSpan w:val="2"/>
          </w:tcPr>
          <w:p w:rsidR="004C4A2E"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E40F95" w:rsidRDefault="004C4A2E"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bl>
    <w:p w:rsidR="004C4A2E" w:rsidRPr="0031263F" w:rsidRDefault="004C4A2E" w:rsidP="004C4A2E">
      <w:pPr>
        <w:spacing w:after="0" w:line="240" w:lineRule="auto"/>
        <w:jc w:val="both"/>
        <w:rPr>
          <w:rFonts w:ascii="Times New Roman" w:eastAsia="Calibri" w:hAnsi="Times New Roman" w:cs="Times New Roman"/>
          <w:bCs/>
          <w:sz w:val="24"/>
          <w:szCs w:val="24"/>
        </w:rPr>
      </w:pPr>
    </w:p>
    <w:p w:rsidR="00DC0AAD" w:rsidRPr="0031263F" w:rsidRDefault="00DC0AAD" w:rsidP="0031263F">
      <w:pPr>
        <w:pStyle w:val="ConsPlusTitle"/>
        <w:jc w:val="both"/>
        <w:rPr>
          <w:rFonts w:ascii="Times New Roman" w:hAnsi="Times New Roman" w:cs="Times New Roman"/>
          <w:b w:val="0"/>
          <w:sz w:val="24"/>
          <w:szCs w:val="24"/>
        </w:rPr>
      </w:pPr>
    </w:p>
    <w:sectPr w:rsidR="00DC0AAD" w:rsidRPr="0031263F" w:rsidSect="00F45671">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09" w:rsidRDefault="00A57309">
      <w:r>
        <w:separator/>
      </w:r>
    </w:p>
  </w:endnote>
  <w:endnote w:type="continuationSeparator" w:id="0">
    <w:p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09" w:rsidRDefault="00A57309">
      <w:r>
        <w:separator/>
      </w:r>
    </w:p>
  </w:footnote>
  <w:footnote w:type="continuationSeparator" w:id="0">
    <w:p w:rsidR="00A57309" w:rsidRDefault="00A57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864569" w:rsidRDefault="00864569">
        <w:pPr>
          <w:pStyle w:val="a9"/>
          <w:jc w:val="center"/>
        </w:pPr>
        <w:r>
          <w:fldChar w:fldCharType="begin"/>
        </w:r>
        <w:r>
          <w:instrText xml:space="preserve"> PAGE   \* MERGEFORMAT </w:instrText>
        </w:r>
        <w:r>
          <w:fldChar w:fldCharType="separate"/>
        </w:r>
        <w:r w:rsidR="0098723D">
          <w:rPr>
            <w:noProof/>
          </w:rPr>
          <w:t>5</w:t>
        </w:r>
        <w:r>
          <w:rPr>
            <w:noProof/>
          </w:rPr>
          <w:fldChar w:fldCharType="end"/>
        </w:r>
      </w:p>
    </w:sdtContent>
  </w:sdt>
  <w:p w:rsidR="00864569" w:rsidRDefault="008645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6">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3">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6">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8">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9">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12"/>
  </w:num>
  <w:num w:numId="6">
    <w:abstractNumId w:val="20"/>
  </w:num>
  <w:num w:numId="7">
    <w:abstractNumId w:val="7"/>
  </w:num>
  <w:num w:numId="8">
    <w:abstractNumId w:val="2"/>
  </w:num>
  <w:num w:numId="9">
    <w:abstractNumId w:val="10"/>
  </w:num>
  <w:num w:numId="10">
    <w:abstractNumId w:val="14"/>
  </w:num>
  <w:num w:numId="11">
    <w:abstractNumId w:val="5"/>
  </w:num>
  <w:num w:numId="12">
    <w:abstractNumId w:val="15"/>
  </w:num>
  <w:num w:numId="13">
    <w:abstractNumId w:val="3"/>
  </w:num>
  <w:num w:numId="14">
    <w:abstractNumId w:val="19"/>
  </w:num>
  <w:num w:numId="15">
    <w:abstractNumId w:val="18"/>
  </w:num>
  <w:num w:numId="16">
    <w:abstractNumId w:val="1"/>
  </w:num>
  <w:num w:numId="17">
    <w:abstractNumId w:val="6"/>
  </w:num>
  <w:num w:numId="18">
    <w:abstractNumId w:val="17"/>
  </w:num>
  <w:num w:numId="19">
    <w:abstractNumId w:val="11"/>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A400D"/>
    <w:rsid w:val="000B11E4"/>
    <w:rsid w:val="000D7642"/>
    <w:rsid w:val="000E05AD"/>
    <w:rsid w:val="000E1691"/>
    <w:rsid w:val="000E33EF"/>
    <w:rsid w:val="00123D06"/>
    <w:rsid w:val="0013523E"/>
    <w:rsid w:val="00147278"/>
    <w:rsid w:val="00147C08"/>
    <w:rsid w:val="00155A65"/>
    <w:rsid w:val="00182FAE"/>
    <w:rsid w:val="001919EA"/>
    <w:rsid w:val="001A4BAA"/>
    <w:rsid w:val="001B3CCE"/>
    <w:rsid w:val="001B54E9"/>
    <w:rsid w:val="001B5D7D"/>
    <w:rsid w:val="001B7CBB"/>
    <w:rsid w:val="001E4636"/>
    <w:rsid w:val="001F140F"/>
    <w:rsid w:val="00214B23"/>
    <w:rsid w:val="00221911"/>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2B16"/>
    <w:rsid w:val="00412BBD"/>
    <w:rsid w:val="00412CE8"/>
    <w:rsid w:val="004130FD"/>
    <w:rsid w:val="00421983"/>
    <w:rsid w:val="00424C41"/>
    <w:rsid w:val="004329FE"/>
    <w:rsid w:val="00454B03"/>
    <w:rsid w:val="00457F14"/>
    <w:rsid w:val="00465D80"/>
    <w:rsid w:val="00466DFF"/>
    <w:rsid w:val="00482DA2"/>
    <w:rsid w:val="00486A29"/>
    <w:rsid w:val="0049387F"/>
    <w:rsid w:val="0049454A"/>
    <w:rsid w:val="004A48E5"/>
    <w:rsid w:val="004A4E78"/>
    <w:rsid w:val="004A62D3"/>
    <w:rsid w:val="004C002A"/>
    <w:rsid w:val="004C37BC"/>
    <w:rsid w:val="004C4A2E"/>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42D5"/>
    <w:rsid w:val="00645B60"/>
    <w:rsid w:val="006510FD"/>
    <w:rsid w:val="00655BC5"/>
    <w:rsid w:val="00664548"/>
    <w:rsid w:val="00681270"/>
    <w:rsid w:val="00684002"/>
    <w:rsid w:val="00697E6A"/>
    <w:rsid w:val="006A719D"/>
    <w:rsid w:val="006B457C"/>
    <w:rsid w:val="006B5C98"/>
    <w:rsid w:val="006C0B08"/>
    <w:rsid w:val="006C174A"/>
    <w:rsid w:val="006E4108"/>
    <w:rsid w:val="006E70F8"/>
    <w:rsid w:val="007041B3"/>
    <w:rsid w:val="00713CEC"/>
    <w:rsid w:val="00736E04"/>
    <w:rsid w:val="007448A1"/>
    <w:rsid w:val="00747785"/>
    <w:rsid w:val="0075236C"/>
    <w:rsid w:val="00760DA1"/>
    <w:rsid w:val="00760FCB"/>
    <w:rsid w:val="007700A1"/>
    <w:rsid w:val="00770160"/>
    <w:rsid w:val="0077747B"/>
    <w:rsid w:val="00795BFD"/>
    <w:rsid w:val="007A2DEF"/>
    <w:rsid w:val="007A60AB"/>
    <w:rsid w:val="007B112D"/>
    <w:rsid w:val="007B5B03"/>
    <w:rsid w:val="007E6AE2"/>
    <w:rsid w:val="007F5219"/>
    <w:rsid w:val="00802E7B"/>
    <w:rsid w:val="008031A2"/>
    <w:rsid w:val="00820A66"/>
    <w:rsid w:val="0082379C"/>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D74B2"/>
    <w:rsid w:val="008E5181"/>
    <w:rsid w:val="008E5F89"/>
    <w:rsid w:val="008F2D1F"/>
    <w:rsid w:val="00905F30"/>
    <w:rsid w:val="009129FA"/>
    <w:rsid w:val="0093348A"/>
    <w:rsid w:val="0094008D"/>
    <w:rsid w:val="009420F2"/>
    <w:rsid w:val="00957753"/>
    <w:rsid w:val="0098723D"/>
    <w:rsid w:val="00991CAD"/>
    <w:rsid w:val="009A62D8"/>
    <w:rsid w:val="009B5298"/>
    <w:rsid w:val="009C0B4D"/>
    <w:rsid w:val="009C20ED"/>
    <w:rsid w:val="009C38EC"/>
    <w:rsid w:val="009C4C5F"/>
    <w:rsid w:val="009D0F72"/>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57309"/>
    <w:rsid w:val="00A60B73"/>
    <w:rsid w:val="00A665FD"/>
    <w:rsid w:val="00A7078E"/>
    <w:rsid w:val="00A711F5"/>
    <w:rsid w:val="00A72194"/>
    <w:rsid w:val="00AA2C33"/>
    <w:rsid w:val="00AE71D1"/>
    <w:rsid w:val="00AF14FE"/>
    <w:rsid w:val="00AF2EDC"/>
    <w:rsid w:val="00B0690D"/>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D3679"/>
    <w:rsid w:val="00BF290D"/>
    <w:rsid w:val="00BF53A7"/>
    <w:rsid w:val="00BF7749"/>
    <w:rsid w:val="00C156E9"/>
    <w:rsid w:val="00C2183D"/>
    <w:rsid w:val="00C2501E"/>
    <w:rsid w:val="00C30B4C"/>
    <w:rsid w:val="00C317A0"/>
    <w:rsid w:val="00C328EC"/>
    <w:rsid w:val="00C527A6"/>
    <w:rsid w:val="00C63E2B"/>
    <w:rsid w:val="00C72D37"/>
    <w:rsid w:val="00C905D7"/>
    <w:rsid w:val="00CA1A2B"/>
    <w:rsid w:val="00CC31AB"/>
    <w:rsid w:val="00CD2ABD"/>
    <w:rsid w:val="00CE46D9"/>
    <w:rsid w:val="00CE66B3"/>
    <w:rsid w:val="00D15332"/>
    <w:rsid w:val="00D15754"/>
    <w:rsid w:val="00D2252A"/>
    <w:rsid w:val="00D3740D"/>
    <w:rsid w:val="00D535BE"/>
    <w:rsid w:val="00D543CF"/>
    <w:rsid w:val="00D620BC"/>
    <w:rsid w:val="00D75EB0"/>
    <w:rsid w:val="00D8639B"/>
    <w:rsid w:val="00D87E95"/>
    <w:rsid w:val="00D949D8"/>
    <w:rsid w:val="00D96048"/>
    <w:rsid w:val="00D9638A"/>
    <w:rsid w:val="00DA3FDA"/>
    <w:rsid w:val="00DA748E"/>
    <w:rsid w:val="00DB297C"/>
    <w:rsid w:val="00DB65F8"/>
    <w:rsid w:val="00DC0AAD"/>
    <w:rsid w:val="00DD47A1"/>
    <w:rsid w:val="00E03DA5"/>
    <w:rsid w:val="00E273B2"/>
    <w:rsid w:val="00E348AE"/>
    <w:rsid w:val="00E36371"/>
    <w:rsid w:val="00E41655"/>
    <w:rsid w:val="00E41BE9"/>
    <w:rsid w:val="00E44550"/>
    <w:rsid w:val="00E52A83"/>
    <w:rsid w:val="00E6203A"/>
    <w:rsid w:val="00E65099"/>
    <w:rsid w:val="00E73A35"/>
    <w:rsid w:val="00E82C8C"/>
    <w:rsid w:val="00E82EF3"/>
    <w:rsid w:val="00E86A1D"/>
    <w:rsid w:val="00E91264"/>
    <w:rsid w:val="00E91303"/>
    <w:rsid w:val="00E926A9"/>
    <w:rsid w:val="00E93797"/>
    <w:rsid w:val="00E964DA"/>
    <w:rsid w:val="00EA5138"/>
    <w:rsid w:val="00EB066B"/>
    <w:rsid w:val="00EC08BF"/>
    <w:rsid w:val="00EC3E47"/>
    <w:rsid w:val="00ED1196"/>
    <w:rsid w:val="00ED7CBE"/>
    <w:rsid w:val="00EE0C07"/>
    <w:rsid w:val="00EE168C"/>
    <w:rsid w:val="00EF2252"/>
    <w:rsid w:val="00F26FDA"/>
    <w:rsid w:val="00F36310"/>
    <w:rsid w:val="00F45660"/>
    <w:rsid w:val="00F45671"/>
    <w:rsid w:val="00F46313"/>
    <w:rsid w:val="00F56768"/>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link w:val="2"/>
    <w:rsid w:val="00367329"/>
    <w:rPr>
      <w:sz w:val="28"/>
      <w:szCs w:val="28"/>
    </w:rPr>
  </w:style>
  <w:style w:type="paragraph" w:customStyle="1" w:styleId="2">
    <w:name w:val="Основной текст2"/>
    <w:basedOn w:val="a"/>
    <w:link w:val="af0"/>
    <w:rsid w:val="0098723D"/>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link w:val="2"/>
    <w:rsid w:val="00367329"/>
    <w:rPr>
      <w:sz w:val="28"/>
      <w:szCs w:val="28"/>
    </w:rPr>
  </w:style>
  <w:style w:type="paragraph" w:customStyle="1" w:styleId="2">
    <w:name w:val="Основной текст2"/>
    <w:basedOn w:val="a"/>
    <w:link w:val="af0"/>
    <w:rsid w:val="0098723D"/>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4D94F-2E28-4DBC-BE49-137EBAA9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9</cp:revision>
  <cp:lastPrinted>2024-07-16T06:37:00Z</cp:lastPrinted>
  <dcterms:created xsi:type="dcterms:W3CDTF">2024-07-16T06:08:00Z</dcterms:created>
  <dcterms:modified xsi:type="dcterms:W3CDTF">2024-07-18T04:24:00Z</dcterms:modified>
</cp:coreProperties>
</file>