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D" w:rsidRPr="00DC0AAD" w:rsidRDefault="00DC0AAD" w:rsidP="00DC0A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AAD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DC0AAD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DC0AA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DC0AAD" w:rsidRDefault="001F140F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C0AAD"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Перевод жилого помещения в нежилое помещение </w:t>
      </w:r>
    </w:p>
    <w:p w:rsidR="000100FA" w:rsidRPr="00C317A0" w:rsidRDefault="00DC0AAD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нежилого помещения </w:t>
      </w:r>
      <w:r w:rsidRPr="00DC0AA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в жилое помещение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6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C0AAD" w:rsidRPr="00DC0AAD">
        <w:rPr>
          <w:rFonts w:ascii="Times New Roman" w:hAnsi="Times New Roman" w:cs="Times New Roman"/>
          <w:b w:val="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6442D5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к приложению к Постановлению изложить в новой редакции </w:t>
      </w:r>
      <w:proofErr w:type="gramStart"/>
      <w:r w:rsidR="00DC0AAD">
        <w:rPr>
          <w:rFonts w:ascii="Times New Roman" w:hAnsi="Times New Roman" w:cs="Times New Roman"/>
          <w:b w:val="0"/>
          <w:sz w:val="26"/>
          <w:szCs w:val="26"/>
        </w:rPr>
        <w:t>согласно приложения</w:t>
      </w:r>
      <w:proofErr w:type="gramEnd"/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данному постановлению.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p w:rsidR="00DC0AAD" w:rsidRDefault="00DC0A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B112D" w:rsidRP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lastRenderedPageBreak/>
        <w:t>Приложение</w:t>
      </w:r>
    </w:p>
    <w:p w:rsid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>
        <w:rPr>
          <w:rFonts w:ascii="TimesNewRomanPSMT" w:eastAsia="Times New Roman" w:hAnsi="TimesNewRomanPSMT" w:cs="TimesNewRomanPSMT"/>
          <w:b w:val="0"/>
          <w:sz w:val="20"/>
          <w:szCs w:val="20"/>
        </w:rPr>
        <w:t>к</w:t>
      </w: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 постановлению</w:t>
      </w:r>
      <w:r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 </w:t>
      </w: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администрации </w:t>
      </w:r>
    </w:p>
    <w:p w:rsid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>Большеулуйского сельсовета</w:t>
      </w:r>
    </w:p>
    <w:p w:rsidR="00DC0AAD" w:rsidRP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от  ______________ № ____ </w:t>
      </w:r>
    </w:p>
    <w:p w:rsidR="00DC0AAD" w:rsidRP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</w:p>
    <w:p w:rsidR="00DC0AAD" w:rsidRDefault="00DC0AAD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</w:p>
    <w:p w:rsidR="00DC0AAD" w:rsidRPr="00DC0AAD" w:rsidRDefault="00DC0AAD" w:rsidP="00DC0AAD">
      <w:pPr>
        <w:spacing w:after="883" w:line="274" w:lineRule="exact"/>
        <w:ind w:left="5900" w:right="20" w:firstLine="54"/>
        <w:rPr>
          <w:rFonts w:ascii="Times New Roman" w:hAnsi="Times New Roman" w:cs="Times New Roman"/>
        </w:rPr>
      </w:pPr>
      <w:r w:rsidRPr="00DC0AAD">
        <w:rPr>
          <w:rStyle w:val="11"/>
          <w:rFonts w:ascii="Times New Roman" w:hAnsi="Times New Roman" w:cs="Times New Roman"/>
          <w:u w:val="none"/>
        </w:rPr>
        <w:t>Приложение № 2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к административному регламенту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предоставления муниципальной услуги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«Перевод жилого помещения в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нежилое помещение и нежилого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помещения в жилое помещение»</w:t>
      </w:r>
    </w:p>
    <w:p w:rsidR="00DC0AAD" w:rsidRPr="00DC0AAD" w:rsidRDefault="00DC0AAD" w:rsidP="00DC0AAD">
      <w:pPr>
        <w:spacing w:after="0" w:line="274" w:lineRule="exact"/>
        <w:ind w:left="23" w:right="23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DC0AA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Правовые основания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DC0AAD" w:rsidRPr="00DC0AAD" w:rsidRDefault="00DC0AAD" w:rsidP="00DC0AAD">
      <w:pPr>
        <w:spacing w:after="0" w:line="274" w:lineRule="exact"/>
        <w:ind w:left="23" w:right="23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DC0AA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(далее - муниципальная услуга)</w:t>
      </w:r>
    </w:p>
    <w:p w:rsidR="00DC0AAD" w:rsidRPr="002544A0" w:rsidRDefault="00DC0AAD" w:rsidP="00DC0AAD">
      <w:pPr>
        <w:spacing w:line="274" w:lineRule="exact"/>
        <w:ind w:left="20" w:right="20" w:firstLine="540"/>
        <w:rPr>
          <w:color w:val="000000"/>
          <w:sz w:val="24"/>
          <w:szCs w:val="24"/>
          <w:lang w:bidi="ru-RU"/>
        </w:rPr>
      </w:pP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Жилищный Кодекс Российской Федерации.</w:t>
      </w: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Российской Федерации от 26.09.1994 № 1086  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br/>
        <w:t>"О государственной жилищной инспекции в Российской Федерации".</w:t>
      </w: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</w:t>
      </w:r>
      <w:bookmarkStart w:id="0" w:name="_GoBack"/>
      <w:bookmarkEnd w:id="0"/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оссийской Федерации от 17.12.2009 №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Федеральный  закон от 02.05.2006 № 59-ФЗ «О порядке рассмотрения обращений граждан Российской Федерации».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едеральны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й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закон от 27.07.2010 № 210-ФЗ "Об организации предоставления государ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ственных и муниципальных услуг".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едеральны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й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закон от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06.10.2003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131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-ФЗ "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 общих принципах организации местного самоуправления в Российской Федерации".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Устав Большеулуйского сельсовета Большеулуйского района Красноярского края.</w:t>
      </w: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 администрации Большеулуйского сельсовета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DC0AAD" w:rsidRPr="007B112D" w:rsidRDefault="00DC0AAD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</w:p>
    <w:sectPr w:rsidR="00DC0AA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EC" w:rsidRDefault="00713CEC">
      <w:r>
        <w:separator/>
      </w:r>
    </w:p>
  </w:endnote>
  <w:endnote w:type="continuationSeparator" w:id="0">
    <w:p w:rsidR="00713CEC" w:rsidRDefault="0071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EC" w:rsidRDefault="00713CEC">
      <w:r>
        <w:separator/>
      </w:r>
    </w:p>
  </w:footnote>
  <w:footnote w:type="continuationSeparator" w:id="0">
    <w:p w:rsidR="00713CEC" w:rsidRDefault="0071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6739F-7CC3-4C3F-AE42-FCCB596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2017-02-01T02:22:00Z</cp:lastPrinted>
  <dcterms:created xsi:type="dcterms:W3CDTF">2023-06-15T06:54:00Z</dcterms:created>
  <dcterms:modified xsi:type="dcterms:W3CDTF">2024-04-04T07:06:00Z</dcterms:modified>
</cp:coreProperties>
</file>