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6B" w:rsidRPr="003A0A5A" w:rsidRDefault="0098026B" w:rsidP="009802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A0A5A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bookmarkEnd w:id="0"/>
    <w:p w:rsidR="0098026B" w:rsidRDefault="0098026B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Pr="008A3652" w:rsidRDefault="0098026B" w:rsidP="008A3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1A1D9E">
        <w:rPr>
          <w:rFonts w:ascii="Times New Roman" w:hAnsi="Times New Roman" w:cs="Times New Roman"/>
          <w:sz w:val="28"/>
          <w:szCs w:val="28"/>
        </w:rPr>
        <w:t xml:space="preserve">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89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864569" w:rsidRDefault="001F140F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64569">
        <w:rPr>
          <w:rFonts w:ascii="Times New Roman" w:hAnsi="Times New Roman" w:cs="Times New Roman"/>
          <w:b w:val="0"/>
          <w:bCs w:val="0"/>
          <w:sz w:val="24"/>
          <w:szCs w:val="24"/>
        </w:rPr>
        <w:t>Установление сервитута (публичного сервитута)</w:t>
      </w:r>
    </w:p>
    <w:p w:rsidR="00864569" w:rsidRDefault="00864569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отношении земельного участка, находящегося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</w:p>
    <w:p w:rsidR="000100FA" w:rsidRPr="00C317A0" w:rsidRDefault="00864569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государственной и муниципальной собственности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98026B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04.08.2023 № 430-ФЗ «О внесении изменений в Земельный кодекс Российской Федерации»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89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 муниципальной собственности» (далее – Постановление):</w:t>
      </w:r>
    </w:p>
    <w:p w:rsidR="00864569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98026B">
        <w:rPr>
          <w:rFonts w:ascii="Times New Roman" w:hAnsi="Times New Roman" w:cs="Times New Roman"/>
          <w:b w:val="0"/>
          <w:sz w:val="26"/>
          <w:szCs w:val="26"/>
        </w:rPr>
        <w:t xml:space="preserve">пункт 1.2 приложения к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98026B">
        <w:rPr>
          <w:rFonts w:ascii="Times New Roman" w:hAnsi="Times New Roman" w:cs="Times New Roman"/>
          <w:b w:val="0"/>
          <w:sz w:val="26"/>
          <w:szCs w:val="26"/>
        </w:rPr>
        <w:t>ю изложить в новой редакции:</w:t>
      </w:r>
    </w:p>
    <w:p w:rsidR="0098026B" w:rsidRDefault="0098026B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«1.2. Заявителями по получение муниципальной услуги являются: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1)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организация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являющаяся субъектом естественных монополий, - в случаях установления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публичного сервитута для размещения, капитального ремонта инженерных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сооружений, обеспечивающих деятельность этого субъекта, реконструкции,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капитального ремонта их участков (частей), а также для проведения инженерных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изысканий в целях подготовки документации по планировке территории,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предусматривающей размещение указанных сооружений, инженерных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изысканий для их строительства, реконструкции, реконструкции их участков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(частей);</w:t>
      </w:r>
      <w:proofErr w:type="gramEnd"/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2)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являющаяся организацией связи, - для размещения линий или сооружений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связи, указанных в подпункте 1 статьи 39.37 настоящего Кодекса, а также для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проведения инженерных изысканий в целях подготовки документации по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планировке территории, предусматривающей размещение указанных линий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сооружений связи, инженерных изысканий для их строительства,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реконструкции;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3) </w:t>
      </w: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>являющаяся</w:t>
      </w:r>
      <w:proofErr w:type="gramEnd"/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 владельцем инженерного сооружения или объекта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транспортной инфраструктуры федерального, регионального или местного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lastRenderedPageBreak/>
        <w:t>значения, - в случае установления публичного сервитута для целей, указанных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подпунктах 2 - 6 статьи 39.37 настоящего Кодекса;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4)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предусмотренная пунктом 1 статьи 56.4 настоящего Кодекса и подавшая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ходатайство об изъятии земельного участка для государственных или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муниципальных нужд, - в случае установления сервитута в целях реконструкции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инженерного сооружения, которое переносится в связи с изъятием такого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земельного участка для государственных или муниципальных нужд,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реконструкции его участка (части);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4.1)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являющаяся единым оператором газификации, региональным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оператором газификации, - в случае установления публичного сервитута для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строительства, реконструкции, капитального ремонта и (или) эксплуатации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линейных объектов систем газоснабжения, реконструкции или капитального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ремонта их частей;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4.2)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осуществляющая реконструкцию или капитальный ремонт инженерного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сооружения, являющегося линейным объектом, реконструкцию, капитальный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ремонт его участков (частей) в связи с планируемыми строительством,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реконструкцией или капитальным ремонтом объектов капитального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строительства;</w:t>
      </w:r>
      <w:proofErr w:type="gramEnd"/>
    </w:p>
    <w:p w:rsid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>5) иное лицо, уполномоченное в соответствии с нормативными правовыми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актами Российской Федерации, нормативными правовыми актами субъектов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Российской Федерации, заключенными с органами государственной власти или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органами местного самоуправления договорами или соглашениями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осуществлять деятельность, для обеспечения которой допускается установление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публичного сервитута</w:t>
      </w: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>.»</w:t>
      </w:r>
      <w:r w:rsidR="003A0A5A">
        <w:rPr>
          <w:rFonts w:ascii="Times New Roman" w:hAnsi="Times New Roman" w:cs="Times New Roman"/>
          <w:b w:val="0"/>
          <w:sz w:val="26"/>
          <w:szCs w:val="26"/>
        </w:rPr>
        <w:t>;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_</w:t>
      </w:r>
      <w:proofErr w:type="gramEnd"/>
    </w:p>
    <w:p w:rsidR="0098026B" w:rsidRDefault="003A0A5A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дополнить приложение к Постановлению пунктом 2.13.5. следующего содержания:</w:t>
      </w:r>
    </w:p>
    <w:p w:rsidR="003A0A5A" w:rsidRPr="003A0A5A" w:rsidRDefault="003A0A5A" w:rsidP="003A0A5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«2.13.5.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9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подпунктами 1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0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3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hyperlink r:id="rId11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4.1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hyperlink r:id="rId12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6 статьи 39.37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Земельного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Кодекса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</w:t>
      </w:r>
      <w:proofErr w:type="gramEnd"/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капитального ремонта участков (частей) </w:t>
      </w:r>
      <w:r>
        <w:rPr>
          <w:rFonts w:ascii="Times New Roman" w:hAnsi="Times New Roman" w:cs="Times New Roman"/>
          <w:b w:val="0"/>
          <w:sz w:val="26"/>
          <w:szCs w:val="26"/>
        </w:rPr>
        <w:t>таких инженерных сооружений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.»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Pr="00B33000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112D" w:rsidRPr="007B112D" w:rsidRDefault="008554DE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7B112D" w:rsidRPr="007B112D" w:rsidSect="00B33000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0D" w:rsidRDefault="0050540D">
      <w:r>
        <w:separator/>
      </w:r>
    </w:p>
  </w:endnote>
  <w:endnote w:type="continuationSeparator" w:id="0">
    <w:p w:rsidR="0050540D" w:rsidRDefault="0050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0D" w:rsidRDefault="0050540D">
      <w:r>
        <w:separator/>
      </w:r>
    </w:p>
  </w:footnote>
  <w:footnote w:type="continuationSeparator" w:id="0">
    <w:p w:rsidR="0050540D" w:rsidRDefault="0050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1D9E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42FD9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0A5A"/>
    <w:rsid w:val="003A1F3E"/>
    <w:rsid w:val="003A5715"/>
    <w:rsid w:val="003B24A0"/>
    <w:rsid w:val="003B3390"/>
    <w:rsid w:val="003B3668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E00FB"/>
    <w:rsid w:val="004E4A42"/>
    <w:rsid w:val="004E616A"/>
    <w:rsid w:val="004F7104"/>
    <w:rsid w:val="00500070"/>
    <w:rsid w:val="00504338"/>
    <w:rsid w:val="00504D77"/>
    <w:rsid w:val="0050540D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1270"/>
    <w:rsid w:val="00684002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3348A"/>
    <w:rsid w:val="0094008D"/>
    <w:rsid w:val="009420F2"/>
    <w:rsid w:val="0098026B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428A9"/>
    <w:rsid w:val="00C44EAB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CB3A5C1A7C245F3C3A2F963BA486B028C890E59BED064435513E660D53B2730D97ABF973B23CCAAC2ADD9BA702DF72BA4FA3B0DEATFM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CB3A5C1A7C245F3C3A2F963BA486B028C890E59BED064435513E660D53B2730D97ABF963F26CCAAC2ADD9BA702DF72BA4FA3B0DEATFM6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6CB3A5C1A7C245F3C3A2F963BA486B028C890E59BED064435513E660D53B2730D97ABF933B29CCAAC2ADD9BA702DF72BA4FA3B0DEATFM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6CB3A5C1A7C245F3C3A2F963BA486B028C890E59BED064435513E660D53B2730D97ABF973B20CCAAC2ADD9BA702DF72BA4FA3B0DEATFM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FBD0D-A640-427F-988B-7A33DA07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3</cp:revision>
  <cp:lastPrinted>2023-06-15T03:57:00Z</cp:lastPrinted>
  <dcterms:created xsi:type="dcterms:W3CDTF">2023-09-14T03:48:00Z</dcterms:created>
  <dcterms:modified xsi:type="dcterms:W3CDTF">2023-09-14T04:15:00Z</dcterms:modified>
</cp:coreProperties>
</file>